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953" w:rsidRPr="00221953" w:rsidRDefault="00221953" w:rsidP="002219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21953">
        <w:rPr>
          <w:rFonts w:ascii="Times New Roman" w:hAnsi="Times New Roman" w:cs="Times New Roman"/>
          <w:b/>
          <w:sz w:val="28"/>
          <w:szCs w:val="28"/>
        </w:rPr>
        <w:t>РИСК-ОРИЕНТИРОВАННЫЙ</w:t>
      </w:r>
      <w:proofErr w:type="gramEnd"/>
      <w:r w:rsidRPr="00221953">
        <w:rPr>
          <w:rFonts w:ascii="Times New Roman" w:hAnsi="Times New Roman" w:cs="Times New Roman"/>
          <w:b/>
          <w:sz w:val="28"/>
          <w:szCs w:val="28"/>
        </w:rPr>
        <w:t xml:space="preserve"> ПОДХОД ПРИ ОСУЩЕСТВЛЕНИИ </w:t>
      </w:r>
    </w:p>
    <w:p w:rsidR="00221953" w:rsidRDefault="003149FF" w:rsidP="002219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ФНС РОССИИ КОНТРОЛЬНО</w:t>
      </w:r>
      <w:r w:rsidR="00870523">
        <w:rPr>
          <w:rFonts w:ascii="Times New Roman" w:hAnsi="Times New Roman" w:cs="Times New Roman"/>
          <w:b/>
          <w:sz w:val="28"/>
          <w:szCs w:val="28"/>
        </w:rPr>
        <w:t>-НАДЗОРНОЙ</w:t>
      </w:r>
      <w:r w:rsidR="00221953" w:rsidRPr="00221953">
        <w:rPr>
          <w:rFonts w:ascii="Times New Roman" w:hAnsi="Times New Roman" w:cs="Times New Roman"/>
          <w:b/>
          <w:sz w:val="28"/>
          <w:szCs w:val="28"/>
        </w:rPr>
        <w:t xml:space="preserve"> ДЕЯТЕЛЬНОСТИ</w:t>
      </w:r>
    </w:p>
    <w:p w:rsidR="00870523" w:rsidRDefault="00870523" w:rsidP="008705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D74E9" w:rsidRDefault="00BA3445" w:rsidP="004D74E9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Как отмечалось в предыдущем выступлении, о</w:t>
      </w:r>
      <w:r w:rsidR="004D74E9" w:rsidRPr="004D74E9">
        <w:rPr>
          <w:sz w:val="28"/>
          <w:szCs w:val="28"/>
        </w:rPr>
        <w:t>дной из приоритетных задач в рамках реформы контрольно-надзорной деятельности</w:t>
      </w:r>
      <w:r w:rsidR="004D74E9">
        <w:rPr>
          <w:sz w:val="28"/>
          <w:szCs w:val="28"/>
        </w:rPr>
        <w:t xml:space="preserve"> </w:t>
      </w:r>
      <w:r w:rsidR="004D74E9" w:rsidRPr="004D74E9">
        <w:rPr>
          <w:sz w:val="28"/>
          <w:szCs w:val="28"/>
        </w:rPr>
        <w:t xml:space="preserve">является </w:t>
      </w:r>
      <w:r w:rsidR="004D74E9" w:rsidRPr="00E604B3">
        <w:rPr>
          <w:b/>
          <w:sz w:val="28"/>
          <w:szCs w:val="28"/>
        </w:rPr>
        <w:t xml:space="preserve">внедрение </w:t>
      </w:r>
      <w:proofErr w:type="gramStart"/>
      <w:r w:rsidR="004D74E9" w:rsidRPr="00E604B3">
        <w:rPr>
          <w:b/>
          <w:sz w:val="28"/>
          <w:szCs w:val="28"/>
        </w:rPr>
        <w:t>риск-ориентированного</w:t>
      </w:r>
      <w:proofErr w:type="gramEnd"/>
      <w:r w:rsidR="004D74E9" w:rsidRPr="00E604B3">
        <w:rPr>
          <w:b/>
          <w:sz w:val="28"/>
          <w:szCs w:val="28"/>
        </w:rPr>
        <w:t xml:space="preserve"> подхода</w:t>
      </w:r>
      <w:r w:rsidR="004D74E9" w:rsidRPr="004D74E9">
        <w:rPr>
          <w:sz w:val="28"/>
          <w:szCs w:val="28"/>
        </w:rPr>
        <w:t>, который должен быть внедрен практически в каждом контрольном ведомстве к 2019 году.</w:t>
      </w:r>
    </w:p>
    <w:p w:rsidR="00E604B3" w:rsidRDefault="00E604B3" w:rsidP="00E604B3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604B3">
        <w:rPr>
          <w:b/>
          <w:sz w:val="28"/>
          <w:szCs w:val="28"/>
        </w:rPr>
        <w:t xml:space="preserve">Актуальность </w:t>
      </w:r>
      <w:proofErr w:type="gramStart"/>
      <w:r w:rsidRPr="00E604B3">
        <w:rPr>
          <w:b/>
          <w:sz w:val="28"/>
          <w:szCs w:val="28"/>
        </w:rPr>
        <w:t>риск-ориентированного</w:t>
      </w:r>
      <w:proofErr w:type="gramEnd"/>
      <w:r w:rsidRPr="00E604B3">
        <w:rPr>
          <w:b/>
          <w:sz w:val="28"/>
          <w:szCs w:val="28"/>
        </w:rPr>
        <w:t xml:space="preserve"> подхода</w:t>
      </w:r>
      <w:r>
        <w:rPr>
          <w:sz w:val="28"/>
          <w:szCs w:val="28"/>
        </w:rPr>
        <w:t xml:space="preserve"> </w:t>
      </w:r>
      <w:r w:rsidRPr="004D74E9">
        <w:rPr>
          <w:sz w:val="28"/>
          <w:szCs w:val="28"/>
        </w:rPr>
        <w:t>обусловлена необходимостью снижения административной нагрузки на бизнес, сокращения временных и финанс</w:t>
      </w:r>
      <w:r>
        <w:rPr>
          <w:sz w:val="28"/>
          <w:szCs w:val="28"/>
        </w:rPr>
        <w:t xml:space="preserve">овых </w:t>
      </w:r>
      <w:r w:rsidRPr="005D0064">
        <w:rPr>
          <w:sz w:val="28"/>
          <w:szCs w:val="28"/>
          <w:u w:val="single"/>
        </w:rPr>
        <w:t>издержек для субъектов</w:t>
      </w:r>
      <w:r>
        <w:rPr>
          <w:sz w:val="28"/>
          <w:szCs w:val="28"/>
        </w:rPr>
        <w:t xml:space="preserve"> хозяйственной деятельности</w:t>
      </w:r>
      <w:r w:rsidRPr="004D74E9">
        <w:rPr>
          <w:sz w:val="28"/>
          <w:szCs w:val="28"/>
        </w:rPr>
        <w:t>, при одновременном пов</w:t>
      </w:r>
      <w:r>
        <w:rPr>
          <w:sz w:val="28"/>
          <w:szCs w:val="28"/>
        </w:rPr>
        <w:t>ышении эффективности государственного</w:t>
      </w:r>
      <w:r w:rsidRPr="004D74E9">
        <w:rPr>
          <w:sz w:val="28"/>
          <w:szCs w:val="28"/>
        </w:rPr>
        <w:t xml:space="preserve"> ко</w:t>
      </w:r>
      <w:r>
        <w:rPr>
          <w:sz w:val="28"/>
          <w:szCs w:val="28"/>
        </w:rPr>
        <w:t>нтроля и обеспечении соблюдения</w:t>
      </w:r>
      <w:r w:rsidR="00BA34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действующего </w:t>
      </w:r>
      <w:r w:rsidRPr="004D74E9">
        <w:rPr>
          <w:sz w:val="28"/>
          <w:szCs w:val="28"/>
        </w:rPr>
        <w:t xml:space="preserve"> законодательства.</w:t>
      </w:r>
    </w:p>
    <w:p w:rsidR="00E604B3" w:rsidRDefault="009061FD" w:rsidP="00E604B3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Существующая</w:t>
      </w:r>
      <w:r w:rsidR="00E604B3" w:rsidRPr="0067168F">
        <w:rPr>
          <w:b/>
          <w:sz w:val="28"/>
          <w:szCs w:val="28"/>
        </w:rPr>
        <w:t xml:space="preserve"> система оценки</w:t>
      </w:r>
      <w:r>
        <w:rPr>
          <w:sz w:val="28"/>
          <w:szCs w:val="28"/>
        </w:rPr>
        <w:t>, согласно которой назначаются и проводятся</w:t>
      </w:r>
      <w:r w:rsidR="00E604B3" w:rsidRPr="0067168F">
        <w:rPr>
          <w:sz w:val="28"/>
          <w:szCs w:val="28"/>
        </w:rPr>
        <w:t xml:space="preserve"> </w:t>
      </w:r>
      <w:r>
        <w:rPr>
          <w:sz w:val="28"/>
          <w:szCs w:val="28"/>
        </w:rPr>
        <w:t>проверки</w:t>
      </w:r>
      <w:r w:rsidR="00E604B3" w:rsidRPr="0067168F">
        <w:rPr>
          <w:sz w:val="28"/>
          <w:szCs w:val="28"/>
        </w:rPr>
        <w:t>, недостаточно эфф</w:t>
      </w:r>
      <w:r w:rsidR="00BA3445">
        <w:rPr>
          <w:sz w:val="28"/>
          <w:szCs w:val="28"/>
        </w:rPr>
        <w:t>ективна и имеет ряд недостатков.</w:t>
      </w:r>
      <w:r>
        <w:rPr>
          <w:sz w:val="28"/>
          <w:szCs w:val="28"/>
        </w:rPr>
        <w:t xml:space="preserve"> Так, например,</w:t>
      </w:r>
      <w:r w:rsidR="00E604B3" w:rsidRPr="0067168F">
        <w:rPr>
          <w:sz w:val="28"/>
          <w:szCs w:val="28"/>
        </w:rPr>
        <w:t xml:space="preserve"> не предусматривается градация проведения проверок налогоплательщиков с различной степенью риска. Отсутствует и эффективный опыт управления рисками, что сказывается на фирмах и их обременении проверками, проведение которых в действительности объективно не тре</w:t>
      </w:r>
      <w:r w:rsidR="00BA3445">
        <w:rPr>
          <w:sz w:val="28"/>
          <w:szCs w:val="28"/>
        </w:rPr>
        <w:t>буется. Кроме того, действующ</w:t>
      </w:r>
      <w:r>
        <w:rPr>
          <w:sz w:val="28"/>
          <w:szCs w:val="28"/>
        </w:rPr>
        <w:t xml:space="preserve">ая система не в полной мере учитывает </w:t>
      </w:r>
      <w:proofErr w:type="gramStart"/>
      <w:r>
        <w:rPr>
          <w:sz w:val="28"/>
          <w:szCs w:val="28"/>
        </w:rPr>
        <w:t>экономические процессы</w:t>
      </w:r>
      <w:proofErr w:type="gramEnd"/>
      <w:r>
        <w:rPr>
          <w:sz w:val="28"/>
          <w:szCs w:val="28"/>
        </w:rPr>
        <w:t>, происходящие</w:t>
      </w:r>
      <w:r w:rsidR="005D0064" w:rsidRPr="005D0064">
        <w:rPr>
          <w:sz w:val="28"/>
          <w:szCs w:val="28"/>
        </w:rPr>
        <w:t xml:space="preserve"> </w:t>
      </w:r>
      <w:r w:rsidR="005D0064">
        <w:rPr>
          <w:sz w:val="28"/>
          <w:szCs w:val="28"/>
        </w:rPr>
        <w:t>в</w:t>
      </w:r>
      <w:r w:rsidR="00E604B3" w:rsidRPr="0067168F">
        <w:rPr>
          <w:sz w:val="28"/>
          <w:szCs w:val="28"/>
        </w:rPr>
        <w:t xml:space="preserve"> государстве</w:t>
      </w:r>
      <w:r w:rsidR="00BA3445">
        <w:rPr>
          <w:sz w:val="28"/>
          <w:szCs w:val="28"/>
        </w:rPr>
        <w:t xml:space="preserve"> в тот или иной период</w:t>
      </w:r>
      <w:r w:rsidR="005D0064">
        <w:rPr>
          <w:sz w:val="28"/>
          <w:szCs w:val="28"/>
        </w:rPr>
        <w:t xml:space="preserve"> времени</w:t>
      </w:r>
      <w:r w:rsidR="00E604B3" w:rsidRPr="0067168F">
        <w:rPr>
          <w:sz w:val="28"/>
          <w:szCs w:val="28"/>
        </w:rPr>
        <w:t xml:space="preserve">. </w:t>
      </w:r>
    </w:p>
    <w:p w:rsidR="00A1516B" w:rsidRDefault="00D92CC4" w:rsidP="00A1516B">
      <w:pPr>
        <w:pStyle w:val="a8"/>
        <w:spacing w:before="0" w:beforeAutospacing="0" w:after="0" w:afterAutospacing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СЛАЙД 2</w:t>
      </w:r>
    </w:p>
    <w:p w:rsidR="00A1516B" w:rsidRPr="00A1516B" w:rsidRDefault="00A1516B" w:rsidP="00A1516B">
      <w:pPr>
        <w:pStyle w:val="a8"/>
        <w:spacing w:before="0" w:beforeAutospacing="0" w:after="0" w:afterAutospacing="0"/>
        <w:ind w:firstLine="708"/>
        <w:jc w:val="center"/>
        <w:rPr>
          <w:b/>
          <w:sz w:val="28"/>
          <w:szCs w:val="28"/>
        </w:rPr>
      </w:pPr>
    </w:p>
    <w:p w:rsidR="00A1516B" w:rsidRDefault="00A1516B" w:rsidP="00E604B3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7168F">
        <w:rPr>
          <w:sz w:val="28"/>
          <w:szCs w:val="28"/>
        </w:rPr>
        <w:t>Исполь</w:t>
      </w:r>
      <w:r w:rsidR="003149FF">
        <w:rPr>
          <w:sz w:val="28"/>
          <w:szCs w:val="28"/>
        </w:rPr>
        <w:t>зование же нового</w:t>
      </w:r>
      <w:r w:rsidRPr="0067168F">
        <w:rPr>
          <w:sz w:val="28"/>
          <w:szCs w:val="28"/>
        </w:rPr>
        <w:t xml:space="preserve"> подхода предполагает </w:t>
      </w:r>
      <w:r w:rsidRPr="0067168F">
        <w:rPr>
          <w:b/>
          <w:sz w:val="28"/>
          <w:szCs w:val="28"/>
        </w:rPr>
        <w:t>ликвидацию указанных недостатков путем</w:t>
      </w:r>
      <w:r w:rsidRPr="0067168F">
        <w:rPr>
          <w:sz w:val="28"/>
          <w:szCs w:val="28"/>
        </w:rPr>
        <w:t xml:space="preserve"> классификации подконтрольных объектов по степени </w:t>
      </w:r>
      <w:r w:rsidRPr="00C663BF">
        <w:rPr>
          <w:sz w:val="28"/>
          <w:szCs w:val="28"/>
          <w:u w:val="single"/>
        </w:rPr>
        <w:t>риска осуществляемой</w:t>
      </w:r>
      <w:r w:rsidRPr="0067168F">
        <w:rPr>
          <w:sz w:val="28"/>
          <w:szCs w:val="28"/>
        </w:rPr>
        <w:t xml:space="preserve"> финансово-хозяйственной деятельности, ее влияния на определенную отрасль экономики и уровень налоговых поступлений в бюджет.</w:t>
      </w:r>
    </w:p>
    <w:p w:rsidR="00BA3445" w:rsidRDefault="00A1516B" w:rsidP="003149FF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7168F">
        <w:rPr>
          <w:sz w:val="28"/>
          <w:szCs w:val="28"/>
        </w:rPr>
        <w:t xml:space="preserve"> Важным последствием внедрения данного подхода станет</w:t>
      </w:r>
      <w:r w:rsidR="00BA3445">
        <w:rPr>
          <w:sz w:val="28"/>
          <w:szCs w:val="28"/>
        </w:rPr>
        <w:t>:</w:t>
      </w:r>
    </w:p>
    <w:p w:rsidR="00BA3445" w:rsidRDefault="00A1516B" w:rsidP="00BA3445">
      <w:pPr>
        <w:pStyle w:val="a8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67168F">
        <w:rPr>
          <w:sz w:val="28"/>
          <w:szCs w:val="28"/>
        </w:rPr>
        <w:t xml:space="preserve">полное прекращение плановых проверок для объектов с низкой степенью риска; </w:t>
      </w:r>
    </w:p>
    <w:p w:rsidR="00BA3445" w:rsidRDefault="00C663BF" w:rsidP="00BA3445">
      <w:pPr>
        <w:pStyle w:val="a8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акцент</w:t>
      </w:r>
      <w:r w:rsidR="00A1516B" w:rsidRPr="0067168F">
        <w:rPr>
          <w:sz w:val="28"/>
          <w:szCs w:val="28"/>
        </w:rPr>
        <w:t xml:space="preserve"> контрольной деятельности на объекты повышенного риска; </w:t>
      </w:r>
    </w:p>
    <w:p w:rsidR="00BA3445" w:rsidRDefault="00BA3445" w:rsidP="00BA3445">
      <w:pPr>
        <w:pStyle w:val="a8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</w:t>
      </w:r>
      <w:r w:rsidR="00A1516B" w:rsidRPr="0067168F">
        <w:rPr>
          <w:sz w:val="28"/>
          <w:szCs w:val="28"/>
        </w:rPr>
        <w:t xml:space="preserve"> системы управления рисками для выбора приоритетных объектов для проверок; </w:t>
      </w:r>
    </w:p>
    <w:p w:rsidR="00BA3445" w:rsidRDefault="00BA3445" w:rsidP="00BA3445">
      <w:pPr>
        <w:pStyle w:val="a8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снижение</w:t>
      </w:r>
      <w:r w:rsidR="00A1516B" w:rsidRPr="0067168F">
        <w:rPr>
          <w:sz w:val="28"/>
          <w:szCs w:val="28"/>
        </w:rPr>
        <w:t xml:space="preserve"> административной нагрузки на</w:t>
      </w:r>
      <w:r w:rsidR="00C663BF">
        <w:rPr>
          <w:sz w:val="28"/>
          <w:szCs w:val="28"/>
        </w:rPr>
        <w:t xml:space="preserve"> организации и</w:t>
      </w:r>
      <w:r w:rsidR="00A1516B" w:rsidRPr="0067168F">
        <w:rPr>
          <w:sz w:val="28"/>
          <w:szCs w:val="28"/>
        </w:rPr>
        <w:t xml:space="preserve"> предпринимателей;</w:t>
      </w:r>
    </w:p>
    <w:p w:rsidR="00BA3445" w:rsidRDefault="00BA3445" w:rsidP="00BA3445">
      <w:pPr>
        <w:pStyle w:val="a8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внедрение</w:t>
      </w:r>
      <w:r w:rsidR="00A1516B" w:rsidRPr="0067168F">
        <w:rPr>
          <w:sz w:val="28"/>
          <w:szCs w:val="28"/>
        </w:rPr>
        <w:t xml:space="preserve"> со</w:t>
      </w:r>
      <w:r w:rsidR="00C663BF">
        <w:rPr>
          <w:sz w:val="28"/>
          <w:szCs w:val="28"/>
        </w:rPr>
        <w:t>временных информационных систем;</w:t>
      </w:r>
      <w:r w:rsidR="00A1516B" w:rsidRPr="0067168F">
        <w:rPr>
          <w:sz w:val="28"/>
          <w:szCs w:val="28"/>
        </w:rPr>
        <w:t xml:space="preserve"> максимального раскрытия данных</w:t>
      </w:r>
      <w:r w:rsidR="00C663BF">
        <w:rPr>
          <w:sz w:val="28"/>
          <w:szCs w:val="28"/>
        </w:rPr>
        <w:t>; конструктивной</w:t>
      </w:r>
      <w:r w:rsidR="00A1516B" w:rsidRPr="0067168F">
        <w:rPr>
          <w:sz w:val="28"/>
          <w:szCs w:val="28"/>
        </w:rPr>
        <w:t xml:space="preserve"> работы с бизнесом, его </w:t>
      </w:r>
      <w:r w:rsidR="00C663BF">
        <w:rPr>
          <w:sz w:val="28"/>
          <w:szCs w:val="28"/>
        </w:rPr>
        <w:t>информационной</w:t>
      </w:r>
      <w:r w:rsidR="00A1516B" w:rsidRPr="0067168F">
        <w:rPr>
          <w:sz w:val="28"/>
          <w:szCs w:val="28"/>
        </w:rPr>
        <w:t xml:space="preserve"> поддержки и стимулирования добровольной уплаты налогов; </w:t>
      </w:r>
    </w:p>
    <w:p w:rsidR="00BA3445" w:rsidRDefault="00BA3445" w:rsidP="00BA3445">
      <w:pPr>
        <w:pStyle w:val="a8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</w:t>
      </w:r>
      <w:r w:rsidR="00A1516B" w:rsidRPr="0067168F">
        <w:rPr>
          <w:sz w:val="28"/>
          <w:szCs w:val="28"/>
        </w:rPr>
        <w:t xml:space="preserve"> реестра обязательных требований и классификатора нарушений; </w:t>
      </w:r>
    </w:p>
    <w:p w:rsidR="00A1516B" w:rsidRDefault="00A1516B" w:rsidP="00BA3445">
      <w:pPr>
        <w:pStyle w:val="a8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67168F">
        <w:rPr>
          <w:sz w:val="28"/>
          <w:szCs w:val="28"/>
        </w:rPr>
        <w:t xml:space="preserve">реализации принципа «сначала предупреждение, потом </w:t>
      </w:r>
      <w:r>
        <w:rPr>
          <w:sz w:val="28"/>
          <w:szCs w:val="28"/>
        </w:rPr>
        <w:t>штраф» для нарушений, выявленных впервые.</w:t>
      </w:r>
    </w:p>
    <w:p w:rsidR="00A97A9F" w:rsidRDefault="00A97A9F" w:rsidP="003149FF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3149FF" w:rsidRPr="003149FF" w:rsidRDefault="00D92CC4" w:rsidP="003149FF">
      <w:pPr>
        <w:pStyle w:val="a8"/>
        <w:spacing w:before="0" w:beforeAutospacing="0" w:after="0" w:afterAutospacing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СЛАЙД 3</w:t>
      </w:r>
    </w:p>
    <w:p w:rsidR="003149FF" w:rsidRDefault="003149FF" w:rsidP="00E604B3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A1516B" w:rsidRDefault="00A1516B" w:rsidP="00A151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516B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proofErr w:type="gramStart"/>
      <w:r w:rsidRPr="00A1516B">
        <w:rPr>
          <w:rFonts w:ascii="Times New Roman" w:hAnsi="Times New Roman" w:cs="Times New Roman"/>
          <w:b/>
          <w:sz w:val="28"/>
          <w:szCs w:val="28"/>
        </w:rPr>
        <w:t>риск-ориентированный</w:t>
      </w:r>
      <w:proofErr w:type="gramEnd"/>
      <w:r w:rsidRPr="00A1516B">
        <w:rPr>
          <w:rFonts w:ascii="Times New Roman" w:hAnsi="Times New Roman" w:cs="Times New Roman"/>
          <w:b/>
          <w:sz w:val="28"/>
          <w:szCs w:val="28"/>
        </w:rPr>
        <w:t xml:space="preserve"> подход</w:t>
      </w:r>
      <w:r w:rsidRPr="00A1516B">
        <w:rPr>
          <w:rFonts w:ascii="Times New Roman" w:hAnsi="Times New Roman" w:cs="Times New Roman"/>
          <w:sz w:val="28"/>
          <w:szCs w:val="28"/>
        </w:rPr>
        <w:t xml:space="preserve"> – это метод организации и осуществления контроля, при котором выбор </w:t>
      </w:r>
      <w:r w:rsidR="00615F47">
        <w:rPr>
          <w:rFonts w:ascii="Times New Roman" w:hAnsi="Times New Roman" w:cs="Times New Roman"/>
          <w:sz w:val="28"/>
          <w:szCs w:val="28"/>
        </w:rPr>
        <w:t>формы, продолжительности и периодичности</w:t>
      </w:r>
      <w:r w:rsidRPr="00A1516B">
        <w:rPr>
          <w:rFonts w:ascii="Times New Roman" w:hAnsi="Times New Roman" w:cs="Times New Roman"/>
          <w:sz w:val="28"/>
          <w:szCs w:val="28"/>
        </w:rPr>
        <w:t xml:space="preserve"> проведения мероприятий по контролю</w:t>
      </w:r>
      <w:r>
        <w:rPr>
          <w:rFonts w:ascii="Times New Roman" w:hAnsi="Times New Roman" w:cs="Times New Roman"/>
          <w:sz w:val="28"/>
          <w:szCs w:val="28"/>
        </w:rPr>
        <w:t xml:space="preserve"> определяется отнесением деятельности юридического лица или индивидуального предпринимателя</w:t>
      </w:r>
      <w:r w:rsidR="00870523">
        <w:rPr>
          <w:rFonts w:ascii="Times New Roman" w:hAnsi="Times New Roman" w:cs="Times New Roman"/>
          <w:sz w:val="28"/>
          <w:szCs w:val="28"/>
        </w:rPr>
        <w:t xml:space="preserve"> к определенной категории риска.</w:t>
      </w:r>
    </w:p>
    <w:p w:rsidR="00A1516B" w:rsidRDefault="00870523" w:rsidP="00921799">
      <w:pPr>
        <w:pStyle w:val="Default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 </w:t>
      </w:r>
      <w:proofErr w:type="gramStart"/>
      <w:r w:rsidRPr="00870523">
        <w:rPr>
          <w:sz w:val="28"/>
          <w:szCs w:val="28"/>
        </w:rPr>
        <w:t>риск-ориентированного</w:t>
      </w:r>
      <w:proofErr w:type="gramEnd"/>
      <w:r w:rsidRPr="00870523">
        <w:rPr>
          <w:sz w:val="28"/>
          <w:szCs w:val="28"/>
        </w:rPr>
        <w:t xml:space="preserve"> подхода - это</w:t>
      </w:r>
      <w:r w:rsidRPr="00870523">
        <w:rPr>
          <w:rStyle w:val="blk"/>
          <w:sz w:val="28"/>
          <w:szCs w:val="28"/>
        </w:rPr>
        <w:t xml:space="preserve"> оптимальное использование трудовых, материальных и финансовых </w:t>
      </w:r>
      <w:r w:rsidRPr="00615F47">
        <w:rPr>
          <w:rStyle w:val="blk"/>
          <w:sz w:val="28"/>
          <w:szCs w:val="28"/>
          <w:u w:val="single"/>
        </w:rPr>
        <w:t>ресурсов, задействованных</w:t>
      </w:r>
      <w:r w:rsidRPr="006D0C85">
        <w:rPr>
          <w:rStyle w:val="blk"/>
          <w:sz w:val="28"/>
          <w:szCs w:val="28"/>
        </w:rPr>
        <w:t xml:space="preserve"> при осуществлении гос</w:t>
      </w:r>
      <w:r>
        <w:rPr>
          <w:rStyle w:val="blk"/>
          <w:sz w:val="28"/>
          <w:szCs w:val="28"/>
        </w:rPr>
        <w:t>ударственного контроля</w:t>
      </w:r>
      <w:r w:rsidR="00615F47">
        <w:rPr>
          <w:rStyle w:val="blk"/>
          <w:sz w:val="28"/>
          <w:szCs w:val="28"/>
        </w:rPr>
        <w:t>;</w:t>
      </w:r>
      <w:r w:rsidR="00A97A9F">
        <w:rPr>
          <w:rStyle w:val="blk"/>
          <w:sz w:val="28"/>
          <w:szCs w:val="28"/>
        </w:rPr>
        <w:t xml:space="preserve"> снижение</w:t>
      </w:r>
      <w:r w:rsidRPr="006D0C85">
        <w:rPr>
          <w:rStyle w:val="blk"/>
          <w:sz w:val="28"/>
          <w:szCs w:val="28"/>
        </w:rPr>
        <w:t xml:space="preserve"> издержек юридических лиц, индивидуаль</w:t>
      </w:r>
      <w:r w:rsidR="00A97A9F">
        <w:rPr>
          <w:rStyle w:val="blk"/>
          <w:sz w:val="28"/>
          <w:szCs w:val="28"/>
        </w:rPr>
        <w:t>ных предпринимателей</w:t>
      </w:r>
      <w:r w:rsidR="00615F47">
        <w:rPr>
          <w:rStyle w:val="blk"/>
          <w:sz w:val="28"/>
          <w:szCs w:val="28"/>
        </w:rPr>
        <w:t>;</w:t>
      </w:r>
      <w:r w:rsidR="00A97A9F">
        <w:rPr>
          <w:rStyle w:val="blk"/>
          <w:sz w:val="28"/>
          <w:szCs w:val="28"/>
        </w:rPr>
        <w:t xml:space="preserve"> и повышение результативности </w:t>
      </w:r>
      <w:r w:rsidRPr="006D0C85">
        <w:rPr>
          <w:rStyle w:val="blk"/>
          <w:sz w:val="28"/>
          <w:szCs w:val="28"/>
        </w:rPr>
        <w:t>деятельности</w:t>
      </w:r>
      <w:r w:rsidR="00A97A9F">
        <w:rPr>
          <w:rStyle w:val="blk"/>
          <w:sz w:val="28"/>
          <w:szCs w:val="28"/>
        </w:rPr>
        <w:t xml:space="preserve"> государственных о</w:t>
      </w:r>
      <w:r w:rsidR="00921799">
        <w:rPr>
          <w:rStyle w:val="blk"/>
          <w:sz w:val="28"/>
          <w:szCs w:val="28"/>
        </w:rPr>
        <w:t>рганов.</w:t>
      </w:r>
    </w:p>
    <w:p w:rsidR="00A1516B" w:rsidRDefault="00A1516B" w:rsidP="00921799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</w:p>
    <w:p w:rsidR="004D74E9" w:rsidRPr="004D74E9" w:rsidRDefault="004D74E9" w:rsidP="004D74E9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время, по мнению ряда экспертов</w:t>
      </w:r>
      <w:r w:rsidR="008572D4">
        <w:rPr>
          <w:sz w:val="28"/>
          <w:szCs w:val="28"/>
        </w:rPr>
        <w:t xml:space="preserve"> и финансовых аналитиков</w:t>
      </w:r>
      <w:r>
        <w:rPr>
          <w:sz w:val="28"/>
          <w:szCs w:val="28"/>
        </w:rPr>
        <w:t>, наибольшее распространение</w:t>
      </w:r>
      <w:r w:rsidR="00BA3445">
        <w:rPr>
          <w:sz w:val="28"/>
          <w:szCs w:val="28"/>
        </w:rPr>
        <w:t xml:space="preserve">, открытость и понимание </w:t>
      </w:r>
      <w:r w:rsidR="008572D4">
        <w:rPr>
          <w:sz w:val="28"/>
          <w:szCs w:val="28"/>
        </w:rPr>
        <w:t>получил</w:t>
      </w:r>
      <w:r>
        <w:rPr>
          <w:sz w:val="28"/>
          <w:szCs w:val="28"/>
        </w:rPr>
        <w:t xml:space="preserve"> </w:t>
      </w:r>
      <w:proofErr w:type="gramStart"/>
      <w:r w:rsidR="008572D4">
        <w:rPr>
          <w:sz w:val="28"/>
          <w:szCs w:val="28"/>
        </w:rPr>
        <w:t>риск-ориентированный</w:t>
      </w:r>
      <w:proofErr w:type="gramEnd"/>
      <w:r w:rsidR="008572D4">
        <w:rPr>
          <w:sz w:val="28"/>
          <w:szCs w:val="28"/>
        </w:rPr>
        <w:t xml:space="preserve"> подход</w:t>
      </w:r>
      <w:r>
        <w:rPr>
          <w:sz w:val="28"/>
          <w:szCs w:val="28"/>
        </w:rPr>
        <w:t xml:space="preserve"> </w:t>
      </w:r>
      <w:r w:rsidR="008572D4" w:rsidRPr="008572D4">
        <w:rPr>
          <w:b/>
          <w:sz w:val="28"/>
          <w:szCs w:val="28"/>
        </w:rPr>
        <w:t>в контрольной деятельности налоговых органов</w:t>
      </w:r>
      <w:r>
        <w:rPr>
          <w:sz w:val="28"/>
          <w:szCs w:val="28"/>
        </w:rPr>
        <w:t>.</w:t>
      </w:r>
    </w:p>
    <w:p w:rsidR="00221953" w:rsidRDefault="00221953" w:rsidP="008572D4">
      <w:pPr>
        <w:pStyle w:val="Default"/>
        <w:jc w:val="both"/>
        <w:rPr>
          <w:sz w:val="28"/>
          <w:szCs w:val="28"/>
        </w:rPr>
      </w:pPr>
      <w:r w:rsidRPr="004D74E9">
        <w:rPr>
          <w:sz w:val="28"/>
          <w:szCs w:val="28"/>
        </w:rPr>
        <w:tab/>
        <w:t xml:space="preserve">В соответствии с </w:t>
      </w:r>
      <w:r w:rsidR="00713AD0">
        <w:rPr>
          <w:sz w:val="28"/>
          <w:szCs w:val="28"/>
        </w:rPr>
        <w:t>возложенными функ</w:t>
      </w:r>
      <w:r w:rsidR="00FD54A5">
        <w:rPr>
          <w:sz w:val="28"/>
          <w:szCs w:val="28"/>
        </w:rPr>
        <w:t>циями</w:t>
      </w:r>
      <w:r>
        <w:rPr>
          <w:sz w:val="28"/>
          <w:szCs w:val="28"/>
        </w:rPr>
        <w:t xml:space="preserve"> налого</w:t>
      </w:r>
      <w:r w:rsidR="008B1B92">
        <w:rPr>
          <w:sz w:val="28"/>
          <w:szCs w:val="28"/>
        </w:rPr>
        <w:t>вые</w:t>
      </w:r>
      <w:r>
        <w:rPr>
          <w:sz w:val="28"/>
          <w:szCs w:val="28"/>
        </w:rPr>
        <w:t xml:space="preserve"> органы осуществляют следующие виды контроля:</w:t>
      </w:r>
    </w:p>
    <w:p w:rsidR="00B20A4F" w:rsidRDefault="00B20A4F" w:rsidP="002219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1953" w:rsidRDefault="00D92CC4" w:rsidP="002219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4</w:t>
      </w:r>
    </w:p>
    <w:p w:rsidR="00B20A4F" w:rsidRDefault="00B20A4F" w:rsidP="002219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72D4" w:rsidRDefault="008B1B92" w:rsidP="008572D4">
      <w:pPr>
        <w:pStyle w:val="Default"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8B1B92">
        <w:rPr>
          <w:sz w:val="28"/>
          <w:szCs w:val="28"/>
        </w:rPr>
        <w:t>налоговый контроль</w:t>
      </w:r>
      <w:r>
        <w:rPr>
          <w:sz w:val="28"/>
          <w:szCs w:val="28"/>
        </w:rPr>
        <w:t xml:space="preserve">, осуществляемый в форме: камеральных </w:t>
      </w:r>
      <w:r w:rsidR="00117462">
        <w:rPr>
          <w:sz w:val="28"/>
          <w:szCs w:val="28"/>
        </w:rPr>
        <w:t xml:space="preserve"> и выездных </w:t>
      </w:r>
      <w:r>
        <w:rPr>
          <w:sz w:val="28"/>
          <w:szCs w:val="28"/>
        </w:rPr>
        <w:t xml:space="preserve">налоговых проверок, </w:t>
      </w:r>
      <w:r w:rsidR="00117462">
        <w:rPr>
          <w:sz w:val="28"/>
          <w:szCs w:val="28"/>
        </w:rPr>
        <w:t xml:space="preserve">а также </w:t>
      </w:r>
      <w:proofErr w:type="gramStart"/>
      <w:r w:rsidR="008572D4">
        <w:rPr>
          <w:sz w:val="28"/>
          <w:szCs w:val="28"/>
        </w:rPr>
        <w:t>контроль</w:t>
      </w:r>
      <w:r>
        <w:rPr>
          <w:sz w:val="28"/>
          <w:szCs w:val="28"/>
        </w:rPr>
        <w:t xml:space="preserve"> за</w:t>
      </w:r>
      <w:proofErr w:type="gramEnd"/>
      <w:r>
        <w:rPr>
          <w:sz w:val="28"/>
          <w:szCs w:val="28"/>
        </w:rPr>
        <w:t xml:space="preserve"> совершением сделок между взаимозависимыми лицами;</w:t>
      </w:r>
    </w:p>
    <w:p w:rsidR="008572D4" w:rsidRDefault="00117462" w:rsidP="008572D4">
      <w:pPr>
        <w:pStyle w:val="Default"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8572D4">
        <w:rPr>
          <w:sz w:val="28"/>
          <w:szCs w:val="28"/>
        </w:rPr>
        <w:t xml:space="preserve"> </w:t>
      </w:r>
      <w:proofErr w:type="gramStart"/>
      <w:r w:rsidRPr="008572D4">
        <w:rPr>
          <w:sz w:val="28"/>
          <w:szCs w:val="28"/>
        </w:rPr>
        <w:t>контроль за</w:t>
      </w:r>
      <w:proofErr w:type="gramEnd"/>
      <w:r w:rsidRPr="008572D4">
        <w:rPr>
          <w:sz w:val="28"/>
          <w:szCs w:val="28"/>
        </w:rPr>
        <w:t xml:space="preserve"> соблюдением требований к контрольно-кассовой технике, полнотой учета выручки денежных средств и применением специальных банковских счетов</w:t>
      </w:r>
      <w:r w:rsidR="00824C2B" w:rsidRPr="008572D4">
        <w:rPr>
          <w:sz w:val="28"/>
          <w:szCs w:val="28"/>
        </w:rPr>
        <w:t>;</w:t>
      </w:r>
      <w:r w:rsidR="008572D4" w:rsidRPr="008572D4">
        <w:rPr>
          <w:sz w:val="28"/>
          <w:szCs w:val="28"/>
        </w:rPr>
        <w:t xml:space="preserve"> </w:t>
      </w:r>
    </w:p>
    <w:p w:rsidR="008572D4" w:rsidRDefault="00824C2B" w:rsidP="008572D4">
      <w:pPr>
        <w:pStyle w:val="Default"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8572D4">
        <w:rPr>
          <w:sz w:val="28"/>
          <w:szCs w:val="28"/>
        </w:rPr>
        <w:t xml:space="preserve">контроль и надзор за осуществлением валютных операций резидентами и нерезидентами, не являющимися кредитными организациями; </w:t>
      </w:r>
    </w:p>
    <w:p w:rsidR="00824C2B" w:rsidRPr="008572D4" w:rsidRDefault="00824C2B" w:rsidP="008572D4">
      <w:pPr>
        <w:pStyle w:val="Default"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8572D4">
        <w:rPr>
          <w:sz w:val="28"/>
          <w:szCs w:val="28"/>
        </w:rPr>
        <w:t xml:space="preserve">контроль в сфере </w:t>
      </w:r>
      <w:proofErr w:type="spellStart"/>
      <w:r w:rsidRPr="008572D4">
        <w:rPr>
          <w:sz w:val="28"/>
          <w:szCs w:val="28"/>
        </w:rPr>
        <w:t>госрегулируемых</w:t>
      </w:r>
      <w:proofErr w:type="spellEnd"/>
      <w:r w:rsidRPr="008572D4">
        <w:rPr>
          <w:sz w:val="28"/>
          <w:szCs w:val="28"/>
        </w:rPr>
        <w:t xml:space="preserve"> видов деятельности (при оказании государственных услуг)</w:t>
      </w:r>
      <w:r w:rsidR="008572D4">
        <w:rPr>
          <w:sz w:val="28"/>
          <w:szCs w:val="28"/>
        </w:rPr>
        <w:t>, а именно</w:t>
      </w:r>
      <w:r w:rsidRPr="008572D4">
        <w:rPr>
          <w:sz w:val="28"/>
          <w:szCs w:val="28"/>
        </w:rPr>
        <w:t xml:space="preserve">: </w:t>
      </w:r>
    </w:p>
    <w:p w:rsidR="008572D4" w:rsidRDefault="008572D4" w:rsidP="008572D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24C2B">
        <w:rPr>
          <w:sz w:val="28"/>
          <w:szCs w:val="28"/>
        </w:rPr>
        <w:t xml:space="preserve">лицензионный контроль в сфере производства и реализации защищенной от подделок полиграфической продукции; </w:t>
      </w:r>
    </w:p>
    <w:p w:rsidR="00824C2B" w:rsidRDefault="008572D4" w:rsidP="008572D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24C2B">
        <w:rPr>
          <w:sz w:val="28"/>
          <w:szCs w:val="28"/>
        </w:rPr>
        <w:t xml:space="preserve">федеральный государственный надзор за проведением лотерей; </w:t>
      </w:r>
    </w:p>
    <w:p w:rsidR="00824C2B" w:rsidRDefault="008572D4" w:rsidP="008572D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24C2B">
        <w:rPr>
          <w:sz w:val="28"/>
          <w:szCs w:val="28"/>
        </w:rPr>
        <w:t xml:space="preserve">лицензионный контроль в сфере организации и проведения азартных игр в букмекерских конторах и тотализаторах; </w:t>
      </w:r>
    </w:p>
    <w:p w:rsidR="00824C2B" w:rsidRDefault="008572D4" w:rsidP="008572D4">
      <w:pPr>
        <w:pStyle w:val="Default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проверок</w:t>
      </w:r>
      <w:r w:rsidR="00824C2B">
        <w:rPr>
          <w:sz w:val="28"/>
          <w:szCs w:val="28"/>
        </w:rPr>
        <w:t xml:space="preserve"> технического состояния игрового оборудования; </w:t>
      </w:r>
    </w:p>
    <w:p w:rsidR="00B20A4F" w:rsidRPr="00921799" w:rsidRDefault="008572D4" w:rsidP="008572D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24C2B">
        <w:rPr>
          <w:sz w:val="28"/>
          <w:szCs w:val="28"/>
        </w:rPr>
        <w:t>государственный надзор за деятельностью саморегулируемых организаций организаторов азартных игр в букмекерских конторах и в тотализатора</w:t>
      </w:r>
      <w:r w:rsidR="00921799">
        <w:rPr>
          <w:sz w:val="28"/>
          <w:szCs w:val="28"/>
        </w:rPr>
        <w:t>х.</w:t>
      </w:r>
    </w:p>
    <w:p w:rsidR="0067168F" w:rsidRDefault="00500F78" w:rsidP="008572D4">
      <w:pPr>
        <w:pStyle w:val="Default"/>
        <w:jc w:val="both"/>
        <w:rPr>
          <w:sz w:val="28"/>
          <w:szCs w:val="28"/>
        </w:rPr>
      </w:pPr>
      <w:r w:rsidRPr="0067168F">
        <w:rPr>
          <w:sz w:val="28"/>
          <w:szCs w:val="28"/>
        </w:rPr>
        <w:tab/>
      </w:r>
    </w:p>
    <w:p w:rsidR="00615F47" w:rsidRPr="0067168F" w:rsidRDefault="00615F47" w:rsidP="008572D4">
      <w:pPr>
        <w:pStyle w:val="Default"/>
        <w:jc w:val="both"/>
        <w:rPr>
          <w:sz w:val="28"/>
          <w:szCs w:val="28"/>
        </w:rPr>
      </w:pPr>
    </w:p>
    <w:p w:rsidR="008572D4" w:rsidRDefault="008572D4" w:rsidP="00933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Остановимся на применении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риск-ориентированного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подхода при осуществлени</w:t>
      </w:r>
      <w:r w:rsidR="00D4227E">
        <w:rPr>
          <w:rFonts w:ascii="Times New Roman" w:hAnsi="Times New Roman" w:cs="Times New Roman"/>
          <w:sz w:val="28"/>
          <w:szCs w:val="28"/>
        </w:rPr>
        <w:t>и</w:t>
      </w:r>
      <w:r w:rsidRPr="00D92A3B">
        <w:rPr>
          <w:rFonts w:ascii="Times New Roman" w:hAnsi="Times New Roman" w:cs="Times New Roman"/>
          <w:b/>
          <w:sz w:val="28"/>
          <w:szCs w:val="28"/>
        </w:rPr>
        <w:t xml:space="preserve"> налогового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– как основной</w:t>
      </w:r>
      <w:r w:rsidR="009854B4">
        <w:rPr>
          <w:rFonts w:ascii="Times New Roman" w:hAnsi="Times New Roman" w:cs="Times New Roman"/>
          <w:sz w:val="28"/>
          <w:szCs w:val="28"/>
        </w:rPr>
        <w:t xml:space="preserve"> и наиболее эффективной</w:t>
      </w:r>
      <w:r>
        <w:rPr>
          <w:rFonts w:ascii="Times New Roman" w:hAnsi="Times New Roman" w:cs="Times New Roman"/>
          <w:sz w:val="28"/>
          <w:szCs w:val="28"/>
        </w:rPr>
        <w:t xml:space="preserve"> форме контроля при реализации нало</w:t>
      </w:r>
      <w:r w:rsidR="00FD54A5">
        <w:rPr>
          <w:rFonts w:ascii="Times New Roman" w:hAnsi="Times New Roman" w:cs="Times New Roman"/>
          <w:sz w:val="28"/>
          <w:szCs w:val="28"/>
        </w:rPr>
        <w:t>говыми органами своих полномочий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33520" w:rsidRDefault="00933520" w:rsidP="00933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602">
        <w:rPr>
          <w:rFonts w:ascii="Times New Roman" w:hAnsi="Times New Roman" w:cs="Times New Roman"/>
          <w:sz w:val="28"/>
          <w:szCs w:val="28"/>
        </w:rPr>
        <w:t xml:space="preserve">Применение </w:t>
      </w:r>
      <w:proofErr w:type="gramStart"/>
      <w:r w:rsidR="00D04602">
        <w:rPr>
          <w:rFonts w:ascii="Times New Roman" w:hAnsi="Times New Roman" w:cs="Times New Roman"/>
          <w:sz w:val="28"/>
          <w:szCs w:val="28"/>
        </w:rPr>
        <w:t>риск-ориентированного</w:t>
      </w:r>
      <w:proofErr w:type="gramEnd"/>
      <w:r w:rsidR="00D04602">
        <w:rPr>
          <w:rFonts w:ascii="Times New Roman" w:hAnsi="Times New Roman" w:cs="Times New Roman"/>
          <w:sz w:val="28"/>
          <w:szCs w:val="28"/>
        </w:rPr>
        <w:t xml:space="preserve"> подхода </w:t>
      </w:r>
      <w:r w:rsidR="00D04602" w:rsidRPr="00921799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Pr="00921799">
        <w:rPr>
          <w:rFonts w:ascii="Times New Roman" w:hAnsi="Times New Roman" w:cs="Times New Roman"/>
          <w:b/>
          <w:sz w:val="28"/>
          <w:szCs w:val="28"/>
        </w:rPr>
        <w:t>выездному налоговому контролю</w:t>
      </w:r>
      <w:r w:rsidRPr="00933520">
        <w:rPr>
          <w:rFonts w:ascii="Times New Roman" w:hAnsi="Times New Roman" w:cs="Times New Roman"/>
          <w:sz w:val="28"/>
          <w:szCs w:val="28"/>
        </w:rPr>
        <w:t xml:space="preserve"> официально определено в Концепции системы планирования вые</w:t>
      </w:r>
      <w:r w:rsidR="00921799">
        <w:rPr>
          <w:rFonts w:ascii="Times New Roman" w:hAnsi="Times New Roman" w:cs="Times New Roman"/>
          <w:sz w:val="28"/>
          <w:szCs w:val="28"/>
        </w:rPr>
        <w:t>здных налоговых проверок.</w:t>
      </w:r>
    </w:p>
    <w:p w:rsidR="00921799" w:rsidRDefault="00921799" w:rsidP="00933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1799" w:rsidRDefault="00D92CC4" w:rsidP="009217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5</w:t>
      </w:r>
    </w:p>
    <w:p w:rsidR="00D154FA" w:rsidRPr="00921799" w:rsidRDefault="00D154FA" w:rsidP="009217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3520" w:rsidRDefault="00933520" w:rsidP="00933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154FA">
        <w:rPr>
          <w:rFonts w:ascii="Times New Roman" w:hAnsi="Times New Roman" w:cs="Times New Roman"/>
          <w:b/>
          <w:sz w:val="28"/>
          <w:szCs w:val="28"/>
        </w:rPr>
        <w:t>Концепция</w:t>
      </w:r>
      <w:r>
        <w:rPr>
          <w:rFonts w:ascii="Times New Roman" w:hAnsi="Times New Roman" w:cs="Times New Roman"/>
          <w:sz w:val="28"/>
          <w:szCs w:val="28"/>
        </w:rPr>
        <w:t xml:space="preserve"> – это</w:t>
      </w:r>
      <w:r w:rsidR="00D154FA">
        <w:rPr>
          <w:rFonts w:ascii="Times New Roman" w:hAnsi="Times New Roman" w:cs="Times New Roman"/>
          <w:sz w:val="28"/>
          <w:szCs w:val="28"/>
        </w:rPr>
        <w:t xml:space="preserve"> открытый документ, разработанный с целью создания единой, открытой и понятной для налогоплательщика и налоговых органов системы планирования выездных налоговых проверок.</w:t>
      </w:r>
    </w:p>
    <w:p w:rsidR="00D154FA" w:rsidRDefault="00D154FA" w:rsidP="00933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154FA">
        <w:rPr>
          <w:rFonts w:ascii="Times New Roman" w:hAnsi="Times New Roman" w:cs="Times New Roman"/>
          <w:b/>
          <w:sz w:val="28"/>
          <w:szCs w:val="28"/>
        </w:rPr>
        <w:t>Основными принципами</w:t>
      </w:r>
      <w:r>
        <w:rPr>
          <w:rFonts w:ascii="Times New Roman" w:hAnsi="Times New Roman" w:cs="Times New Roman"/>
          <w:sz w:val="28"/>
          <w:szCs w:val="28"/>
        </w:rPr>
        <w:t xml:space="preserve"> Концепции являются:</w:t>
      </w:r>
    </w:p>
    <w:p w:rsidR="00D154FA" w:rsidRDefault="00307B8C" w:rsidP="00836AE0">
      <w:pPr>
        <w:pStyle w:val="a9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</w:t>
      </w:r>
      <w:r w:rsidR="00D154FA">
        <w:rPr>
          <w:rFonts w:ascii="Times New Roman" w:hAnsi="Times New Roman" w:cs="Times New Roman"/>
          <w:sz w:val="28"/>
          <w:szCs w:val="28"/>
        </w:rPr>
        <w:t xml:space="preserve"> режима наибольшего благоприятствования для добросовестных налогоплательщиков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07B8C" w:rsidRDefault="00307B8C" w:rsidP="00836AE0">
      <w:pPr>
        <w:pStyle w:val="a9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своевременность реагирования </w:t>
      </w:r>
      <w:r w:rsidR="005E60EF">
        <w:rPr>
          <w:rFonts w:ascii="Times New Roman" w:hAnsi="Times New Roman" w:cs="Times New Roman"/>
          <w:sz w:val="28"/>
          <w:szCs w:val="28"/>
        </w:rPr>
        <w:t xml:space="preserve"> на признаки возможного совершения налоговых правонарушений;</w:t>
      </w:r>
    </w:p>
    <w:p w:rsidR="005E60EF" w:rsidRPr="00A975BC" w:rsidRDefault="005E60EF" w:rsidP="00836AE0">
      <w:pPr>
        <w:pStyle w:val="a9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975BC">
        <w:rPr>
          <w:rFonts w:ascii="Times New Roman" w:hAnsi="Times New Roman" w:cs="Times New Roman"/>
          <w:sz w:val="28"/>
          <w:szCs w:val="28"/>
        </w:rPr>
        <w:t>неотвратимость наказания налогоплательщиков в случае выявления нарушений законодательства о налогах и сборах;</w:t>
      </w:r>
    </w:p>
    <w:p w:rsidR="005E60EF" w:rsidRDefault="005E60EF" w:rsidP="00836AE0">
      <w:pPr>
        <w:pStyle w:val="a9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975BC">
        <w:rPr>
          <w:rFonts w:ascii="Times New Roman" w:hAnsi="Times New Roman" w:cs="Times New Roman"/>
          <w:sz w:val="28"/>
          <w:szCs w:val="28"/>
        </w:rPr>
        <w:t xml:space="preserve">обоснованность выбора объектов проверки. </w:t>
      </w:r>
    </w:p>
    <w:p w:rsidR="00615F47" w:rsidRDefault="00615F47" w:rsidP="00615F47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15F47" w:rsidRPr="00615F47" w:rsidRDefault="00615F47" w:rsidP="00615F47">
      <w:pPr>
        <w:pStyle w:val="a9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5F47">
        <w:rPr>
          <w:rFonts w:ascii="Times New Roman" w:hAnsi="Times New Roman" w:cs="Times New Roman"/>
          <w:b/>
          <w:sz w:val="28"/>
          <w:szCs w:val="28"/>
        </w:rPr>
        <w:t>СЛАЙД 6</w:t>
      </w:r>
    </w:p>
    <w:p w:rsidR="00933520" w:rsidRPr="00A975BC" w:rsidRDefault="00933520" w:rsidP="00933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75BC">
        <w:rPr>
          <w:rFonts w:ascii="Times New Roman" w:hAnsi="Times New Roman" w:cs="Times New Roman"/>
          <w:sz w:val="28"/>
          <w:szCs w:val="28"/>
        </w:rPr>
        <w:tab/>
      </w:r>
    </w:p>
    <w:p w:rsidR="00A975BC" w:rsidRPr="00A975BC" w:rsidRDefault="00933520" w:rsidP="00A975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5BC">
        <w:rPr>
          <w:rFonts w:ascii="Times New Roman" w:hAnsi="Times New Roman" w:cs="Times New Roman"/>
          <w:sz w:val="28"/>
          <w:szCs w:val="28"/>
        </w:rPr>
        <w:tab/>
        <w:t xml:space="preserve">В рамках Концепции опубликованы </w:t>
      </w:r>
      <w:r w:rsidRPr="00A975BC">
        <w:rPr>
          <w:rFonts w:ascii="Times New Roman" w:hAnsi="Times New Roman" w:cs="Times New Roman"/>
          <w:b/>
          <w:sz w:val="28"/>
          <w:szCs w:val="28"/>
        </w:rPr>
        <w:t>12 общедоступных Критериев самостоятельной оценки рисков для налогоплательщиков</w:t>
      </w:r>
      <w:r w:rsidR="00615F47">
        <w:rPr>
          <w:rFonts w:ascii="Times New Roman" w:hAnsi="Times New Roman" w:cs="Times New Roman"/>
          <w:sz w:val="28"/>
          <w:szCs w:val="28"/>
        </w:rPr>
        <w:t>, которые используются</w:t>
      </w:r>
      <w:r w:rsidRPr="00A975BC">
        <w:rPr>
          <w:rFonts w:ascii="Times New Roman" w:hAnsi="Times New Roman" w:cs="Times New Roman"/>
          <w:sz w:val="28"/>
          <w:szCs w:val="28"/>
        </w:rPr>
        <w:t xml:space="preserve"> в процессе отбора объектов для</w:t>
      </w:r>
      <w:r w:rsidR="00A975BC" w:rsidRPr="00A975BC">
        <w:rPr>
          <w:rFonts w:ascii="Times New Roman" w:hAnsi="Times New Roman" w:cs="Times New Roman"/>
          <w:sz w:val="28"/>
          <w:szCs w:val="28"/>
        </w:rPr>
        <w:t xml:space="preserve"> проведения налоговых проверок, в том числе </w:t>
      </w:r>
      <w:r w:rsidR="00A975BC" w:rsidRPr="00A975BC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информация о способах ведения финансово-хозяйственной деятельности с высоким налоговым риском. </w:t>
      </w:r>
    </w:p>
    <w:p w:rsidR="005E60EF" w:rsidRPr="00A975BC" w:rsidRDefault="005E60EF" w:rsidP="00933520">
      <w:pPr>
        <w:pStyle w:val="Default"/>
        <w:jc w:val="both"/>
        <w:rPr>
          <w:sz w:val="28"/>
          <w:szCs w:val="28"/>
        </w:rPr>
      </w:pPr>
    </w:p>
    <w:p w:rsidR="00A975BC" w:rsidRDefault="00A975BC" w:rsidP="005E60EF">
      <w:pPr>
        <w:pStyle w:val="Default"/>
        <w:jc w:val="center"/>
        <w:rPr>
          <w:b/>
          <w:sz w:val="28"/>
          <w:szCs w:val="28"/>
        </w:rPr>
      </w:pPr>
    </w:p>
    <w:p w:rsidR="00363E07" w:rsidRDefault="00A975BC" w:rsidP="00363E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975BC">
        <w:rPr>
          <w:rFonts w:ascii="Times New Roman" w:hAnsi="Times New Roman" w:cs="Times New Roman"/>
          <w:sz w:val="28"/>
          <w:szCs w:val="28"/>
        </w:rPr>
        <w:t xml:space="preserve"> </w:t>
      </w:r>
      <w:r w:rsidR="00363E07">
        <w:rPr>
          <w:rFonts w:ascii="Times New Roman" w:hAnsi="Times New Roman" w:cs="Times New Roman"/>
          <w:sz w:val="28"/>
          <w:szCs w:val="28"/>
        </w:rPr>
        <w:t>В ближайшей перспективе</w:t>
      </w:r>
      <w:r w:rsidR="00615F47">
        <w:rPr>
          <w:rFonts w:ascii="Times New Roman" w:hAnsi="Times New Roman" w:cs="Times New Roman"/>
          <w:sz w:val="28"/>
          <w:szCs w:val="28"/>
        </w:rPr>
        <w:t xml:space="preserve"> через «Личный кабинет»</w:t>
      </w:r>
      <w:r w:rsidR="00363E07">
        <w:rPr>
          <w:rFonts w:ascii="Times New Roman" w:hAnsi="Times New Roman" w:cs="Times New Roman"/>
          <w:sz w:val="28"/>
          <w:szCs w:val="28"/>
        </w:rPr>
        <w:t xml:space="preserve"> для налогоплательщиков будет реализована возможность</w:t>
      </w:r>
      <w:r w:rsidR="00615F47">
        <w:rPr>
          <w:rFonts w:ascii="Times New Roman" w:hAnsi="Times New Roman" w:cs="Times New Roman"/>
          <w:sz w:val="28"/>
          <w:szCs w:val="28"/>
        </w:rPr>
        <w:t xml:space="preserve"> </w:t>
      </w:r>
      <w:r w:rsidR="00615F47" w:rsidRPr="00615F47">
        <w:rPr>
          <w:rFonts w:ascii="Times New Roman" w:hAnsi="Times New Roman" w:cs="Times New Roman"/>
          <w:b/>
          <w:sz w:val="28"/>
          <w:szCs w:val="28"/>
        </w:rPr>
        <w:t>самостоятельного</w:t>
      </w:r>
      <w:r w:rsidR="00363E07" w:rsidRPr="00615F47">
        <w:rPr>
          <w:rFonts w:ascii="Times New Roman" w:hAnsi="Times New Roman" w:cs="Times New Roman"/>
          <w:b/>
          <w:sz w:val="28"/>
          <w:szCs w:val="28"/>
        </w:rPr>
        <w:t xml:space="preserve"> автоматизированного</w:t>
      </w:r>
      <w:r w:rsidR="00363E07">
        <w:rPr>
          <w:rFonts w:ascii="Times New Roman" w:hAnsi="Times New Roman" w:cs="Times New Roman"/>
          <w:sz w:val="28"/>
          <w:szCs w:val="28"/>
        </w:rPr>
        <w:t xml:space="preserve"> формирования досье рисков</w:t>
      </w:r>
      <w:r w:rsidR="005B482C">
        <w:rPr>
          <w:rFonts w:ascii="Times New Roman" w:hAnsi="Times New Roman" w:cs="Times New Roman"/>
          <w:sz w:val="28"/>
          <w:szCs w:val="28"/>
        </w:rPr>
        <w:t xml:space="preserve"> (в том числе рисков работы с контрагентами)</w:t>
      </w:r>
      <w:r w:rsidR="00363E07">
        <w:rPr>
          <w:rFonts w:ascii="Times New Roman" w:hAnsi="Times New Roman" w:cs="Times New Roman"/>
          <w:sz w:val="28"/>
          <w:szCs w:val="28"/>
        </w:rPr>
        <w:t xml:space="preserve"> с</w:t>
      </w:r>
      <w:r w:rsidR="009944F7">
        <w:rPr>
          <w:rFonts w:ascii="Times New Roman" w:hAnsi="Times New Roman" w:cs="Times New Roman"/>
          <w:sz w:val="28"/>
          <w:szCs w:val="28"/>
        </w:rPr>
        <w:t xml:space="preserve"> цветовыми индикаторами,</w:t>
      </w:r>
      <w:r w:rsidR="00615F47">
        <w:rPr>
          <w:rFonts w:ascii="Times New Roman" w:hAnsi="Times New Roman" w:cs="Times New Roman"/>
          <w:sz w:val="28"/>
          <w:szCs w:val="28"/>
        </w:rPr>
        <w:t xml:space="preserve"> свидетельствующими о наличии, либо </w:t>
      </w:r>
      <w:r w:rsidR="00363E07">
        <w:rPr>
          <w:rFonts w:ascii="Times New Roman" w:hAnsi="Times New Roman" w:cs="Times New Roman"/>
          <w:sz w:val="28"/>
          <w:szCs w:val="28"/>
        </w:rPr>
        <w:t>отсутствии соответствующего риска</w:t>
      </w:r>
      <w:r w:rsidR="00615F47">
        <w:rPr>
          <w:rFonts w:ascii="Times New Roman" w:hAnsi="Times New Roman" w:cs="Times New Roman"/>
          <w:sz w:val="28"/>
          <w:szCs w:val="28"/>
        </w:rPr>
        <w:t xml:space="preserve"> </w:t>
      </w:r>
      <w:r w:rsidR="00363E07">
        <w:rPr>
          <w:rFonts w:ascii="Times New Roman" w:hAnsi="Times New Roman" w:cs="Times New Roman"/>
          <w:sz w:val="28"/>
          <w:szCs w:val="28"/>
        </w:rPr>
        <w:t>(так называемый</w:t>
      </w:r>
      <w:r w:rsidR="00363E07" w:rsidRPr="009944F7">
        <w:rPr>
          <w:rFonts w:ascii="Times New Roman" w:hAnsi="Times New Roman" w:cs="Times New Roman"/>
          <w:sz w:val="28"/>
          <w:szCs w:val="28"/>
        </w:rPr>
        <w:t>, «Климат-контроль»).</w:t>
      </w:r>
    </w:p>
    <w:p w:rsidR="009944F7" w:rsidRDefault="009944F7" w:rsidP="00363E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75BC" w:rsidRPr="00A975BC" w:rsidRDefault="00D92CC4" w:rsidP="009944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7</w:t>
      </w:r>
    </w:p>
    <w:p w:rsidR="0091270D" w:rsidRPr="00933520" w:rsidRDefault="0091270D" w:rsidP="009944F7">
      <w:pPr>
        <w:pStyle w:val="Default"/>
        <w:jc w:val="center"/>
        <w:rPr>
          <w:sz w:val="28"/>
          <w:szCs w:val="28"/>
        </w:rPr>
      </w:pPr>
    </w:p>
    <w:p w:rsidR="00933520" w:rsidRDefault="0091270D" w:rsidP="00912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о</w:t>
      </w:r>
      <w:r w:rsidR="00933520">
        <w:rPr>
          <w:rFonts w:ascii="Times New Roman" w:hAnsi="Times New Roman" w:cs="Times New Roman"/>
          <w:sz w:val="28"/>
          <w:szCs w:val="28"/>
        </w:rPr>
        <w:t xml:space="preserve">бладая рекомендательным характером, </w:t>
      </w:r>
      <w:r w:rsidR="00A975BC">
        <w:rPr>
          <w:rFonts w:ascii="Times New Roman" w:hAnsi="Times New Roman" w:cs="Times New Roman"/>
          <w:sz w:val="28"/>
          <w:szCs w:val="28"/>
        </w:rPr>
        <w:t>Концепция</w:t>
      </w:r>
      <w:r w:rsidR="00933520">
        <w:rPr>
          <w:rFonts w:ascii="Times New Roman" w:hAnsi="Times New Roman" w:cs="Times New Roman"/>
          <w:sz w:val="28"/>
          <w:szCs w:val="28"/>
        </w:rPr>
        <w:t xml:space="preserve"> предлагает налогоплательщикам четкие ориентиры того, в каких случаях их деятельность привлечет вниман</w:t>
      </w:r>
      <w:r>
        <w:rPr>
          <w:rFonts w:ascii="Times New Roman" w:hAnsi="Times New Roman" w:cs="Times New Roman"/>
          <w:sz w:val="28"/>
          <w:szCs w:val="28"/>
        </w:rPr>
        <w:t xml:space="preserve">ие контролирующих органов. </w:t>
      </w:r>
      <w:r w:rsidR="00933520">
        <w:rPr>
          <w:rFonts w:ascii="Times New Roman" w:hAnsi="Times New Roman" w:cs="Times New Roman"/>
          <w:sz w:val="28"/>
          <w:szCs w:val="28"/>
        </w:rPr>
        <w:t>Исполь</w:t>
      </w:r>
      <w:r>
        <w:rPr>
          <w:rFonts w:ascii="Times New Roman" w:hAnsi="Times New Roman" w:cs="Times New Roman"/>
          <w:sz w:val="28"/>
          <w:szCs w:val="28"/>
        </w:rPr>
        <w:t>зование такого</w:t>
      </w:r>
      <w:r w:rsidR="00933520">
        <w:rPr>
          <w:rFonts w:ascii="Times New Roman" w:hAnsi="Times New Roman" w:cs="Times New Roman"/>
          <w:sz w:val="28"/>
          <w:szCs w:val="28"/>
        </w:rPr>
        <w:t xml:space="preserve"> подхода к выбору объекта контроля формирует основ</w:t>
      </w:r>
      <w:r>
        <w:rPr>
          <w:rFonts w:ascii="Times New Roman" w:hAnsi="Times New Roman" w:cs="Times New Roman"/>
          <w:sz w:val="28"/>
          <w:szCs w:val="28"/>
        </w:rPr>
        <w:t xml:space="preserve">у для </w:t>
      </w:r>
      <w:r>
        <w:rPr>
          <w:rFonts w:ascii="Times New Roman" w:hAnsi="Times New Roman" w:cs="Times New Roman"/>
          <w:sz w:val="28"/>
          <w:szCs w:val="28"/>
        </w:rPr>
        <w:lastRenderedPageBreak/>
        <w:t>неформального публичного «соглашения»</w:t>
      </w:r>
      <w:r w:rsidR="00933520">
        <w:rPr>
          <w:rFonts w:ascii="Times New Roman" w:hAnsi="Times New Roman" w:cs="Times New Roman"/>
          <w:sz w:val="28"/>
          <w:szCs w:val="28"/>
        </w:rPr>
        <w:t xml:space="preserve"> налоговых администраторов и налогоплательщиков, соблюдение условий которого позволяет сокра</w:t>
      </w:r>
      <w:r>
        <w:rPr>
          <w:rFonts w:ascii="Times New Roman" w:hAnsi="Times New Roman" w:cs="Times New Roman"/>
          <w:sz w:val="28"/>
          <w:szCs w:val="28"/>
        </w:rPr>
        <w:t>тить риски налоговых конфликтов</w:t>
      </w:r>
      <w:r w:rsidR="00933520">
        <w:rPr>
          <w:rFonts w:ascii="Times New Roman" w:hAnsi="Times New Roman" w:cs="Times New Roman"/>
          <w:sz w:val="28"/>
          <w:szCs w:val="28"/>
        </w:rPr>
        <w:t>. Неблагоприятными последствиями несоблюдения р</w:t>
      </w:r>
      <w:r>
        <w:rPr>
          <w:rFonts w:ascii="Times New Roman" w:hAnsi="Times New Roman" w:cs="Times New Roman"/>
          <w:sz w:val="28"/>
          <w:szCs w:val="28"/>
        </w:rPr>
        <w:t>екомендаций</w:t>
      </w:r>
      <w:r w:rsidR="00933520">
        <w:rPr>
          <w:rFonts w:ascii="Times New Roman" w:hAnsi="Times New Roman" w:cs="Times New Roman"/>
          <w:sz w:val="28"/>
          <w:szCs w:val="28"/>
        </w:rPr>
        <w:t xml:space="preserve"> выступает высокий риск выездной налоговой проверки, что нежелательно для каждого налогоплательщика; напротив, соответствие налогоплательщика заявленным критериям с большой долей вероятности избавит его от выездного налогового контроля.</w:t>
      </w:r>
    </w:p>
    <w:p w:rsidR="00363E07" w:rsidRDefault="00363E07" w:rsidP="002B52F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52F7" w:rsidRDefault="002B52F7" w:rsidP="002B52F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D92CC4">
        <w:rPr>
          <w:rFonts w:ascii="Times New Roman" w:hAnsi="Times New Roman" w:cs="Times New Roman"/>
          <w:b/>
          <w:sz w:val="28"/>
          <w:szCs w:val="28"/>
        </w:rPr>
        <w:t>8</w:t>
      </w:r>
    </w:p>
    <w:p w:rsidR="009C064C" w:rsidRDefault="009C064C" w:rsidP="00912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C064C" w:rsidRDefault="008B34E5" w:rsidP="002B52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Кроме общедоступных критериев налоговыми органами используются</w:t>
      </w:r>
      <w:r w:rsidRPr="008B34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критерии, формируемые</w:t>
      </w:r>
      <w:r>
        <w:rPr>
          <w:rFonts w:ascii="Times New Roman" w:hAnsi="Times New Roman" w:cs="Times New Roman"/>
          <w:sz w:val="28"/>
          <w:szCs w:val="28"/>
        </w:rPr>
        <w:t xml:space="preserve"> из  внутренних и внешних источников информации (перечень которых приведен на слайде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– это информаци</w:t>
      </w:r>
      <w:r>
        <w:rPr>
          <w:rFonts w:ascii="Times New Roman" w:hAnsi="Times New Roman" w:cs="Times New Roman"/>
          <w:sz w:val="28"/>
          <w:szCs w:val="28"/>
        </w:rPr>
        <w:t>онные ресурсы налогового органа;</w:t>
      </w:r>
      <w:r>
        <w:rPr>
          <w:rFonts w:ascii="Times New Roman" w:hAnsi="Times New Roman" w:cs="Times New Roman"/>
          <w:sz w:val="28"/>
          <w:szCs w:val="28"/>
        </w:rPr>
        <w:t xml:space="preserve"> сведения, поступающие из внешних источников как на постоянной </w:t>
      </w:r>
      <w:r w:rsidRPr="003E0771">
        <w:rPr>
          <w:rFonts w:ascii="Times New Roman" w:hAnsi="Times New Roman" w:cs="Times New Roman"/>
          <w:sz w:val="28"/>
          <w:szCs w:val="28"/>
          <w:u w:val="single"/>
        </w:rPr>
        <w:t>основе в рамках</w:t>
      </w:r>
      <w:r>
        <w:rPr>
          <w:rFonts w:ascii="Times New Roman" w:hAnsi="Times New Roman" w:cs="Times New Roman"/>
          <w:sz w:val="28"/>
          <w:szCs w:val="28"/>
        </w:rPr>
        <w:t xml:space="preserve"> соглашений, так и в инициативном порядке)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077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Совокупность данных критериев </w:t>
      </w:r>
      <w:r w:rsidR="00227520">
        <w:rPr>
          <w:rFonts w:ascii="Times New Roman" w:hAnsi="Times New Roman" w:cs="Times New Roman"/>
          <w:sz w:val="28"/>
          <w:szCs w:val="28"/>
        </w:rPr>
        <w:t>позволяет</w:t>
      </w:r>
      <w:r w:rsidR="009B1515">
        <w:rPr>
          <w:rFonts w:ascii="Times New Roman" w:hAnsi="Times New Roman" w:cs="Times New Roman"/>
          <w:sz w:val="28"/>
          <w:szCs w:val="28"/>
        </w:rPr>
        <w:t xml:space="preserve"> с помощью </w:t>
      </w:r>
      <w:proofErr w:type="gramStart"/>
      <w:r w:rsidR="009B1515">
        <w:rPr>
          <w:rFonts w:ascii="Times New Roman" w:hAnsi="Times New Roman" w:cs="Times New Roman"/>
          <w:sz w:val="28"/>
          <w:szCs w:val="28"/>
        </w:rPr>
        <w:t>риск-анализа</w:t>
      </w:r>
      <w:proofErr w:type="gramEnd"/>
      <w:r w:rsidR="00227520">
        <w:rPr>
          <w:rFonts w:ascii="Times New Roman" w:hAnsi="Times New Roman" w:cs="Times New Roman"/>
          <w:sz w:val="28"/>
          <w:szCs w:val="28"/>
        </w:rPr>
        <w:t xml:space="preserve"> </w:t>
      </w:r>
      <w:r w:rsidR="00227520" w:rsidRPr="00227520">
        <w:rPr>
          <w:rFonts w:ascii="Times New Roman" w:hAnsi="Times New Roman" w:cs="Times New Roman"/>
          <w:b/>
          <w:sz w:val="28"/>
          <w:szCs w:val="28"/>
        </w:rPr>
        <w:t>распределить налогоплательщиков по трем зонам риска: низкой, средней и высокой</w:t>
      </w:r>
      <w:r w:rsidR="00227520">
        <w:rPr>
          <w:rFonts w:ascii="Times New Roman" w:hAnsi="Times New Roman" w:cs="Times New Roman"/>
          <w:sz w:val="28"/>
          <w:szCs w:val="28"/>
        </w:rPr>
        <w:t>.</w:t>
      </w:r>
    </w:p>
    <w:p w:rsidR="00370D81" w:rsidRDefault="00370D81" w:rsidP="00912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70D81" w:rsidRDefault="001F3177" w:rsidP="00370D8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D92CC4">
        <w:rPr>
          <w:rFonts w:ascii="Times New Roman" w:hAnsi="Times New Roman" w:cs="Times New Roman"/>
          <w:b/>
          <w:sz w:val="28"/>
          <w:szCs w:val="28"/>
        </w:rPr>
        <w:t>9</w:t>
      </w:r>
    </w:p>
    <w:p w:rsidR="008D2761" w:rsidRDefault="008D2761" w:rsidP="00370D8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2761" w:rsidRPr="00596E8C" w:rsidRDefault="008D2761" w:rsidP="00596E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6E8C">
        <w:rPr>
          <w:rFonts w:ascii="Times New Roman" w:hAnsi="Times New Roman" w:cs="Times New Roman"/>
          <w:sz w:val="28"/>
          <w:szCs w:val="28"/>
        </w:rPr>
        <w:t>Информация</w:t>
      </w:r>
      <w:r w:rsidR="00596E8C">
        <w:rPr>
          <w:rFonts w:ascii="Times New Roman" w:hAnsi="Times New Roman" w:cs="Times New Roman"/>
          <w:sz w:val="28"/>
          <w:szCs w:val="28"/>
        </w:rPr>
        <w:t xml:space="preserve"> о зонах риска</w:t>
      </w:r>
      <w:r w:rsidRPr="00596E8C">
        <w:rPr>
          <w:rFonts w:ascii="Times New Roman" w:hAnsi="Times New Roman" w:cs="Times New Roman"/>
          <w:sz w:val="28"/>
          <w:szCs w:val="28"/>
        </w:rPr>
        <w:t xml:space="preserve"> отражается в виде цветовых индикаторов:</w:t>
      </w:r>
    </w:p>
    <w:p w:rsidR="00827255" w:rsidRDefault="00827255" w:rsidP="00596E8C">
      <w:pPr>
        <w:pStyle w:val="a8"/>
        <w:numPr>
          <w:ilvl w:val="0"/>
          <w:numId w:val="2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5E75E9">
        <w:rPr>
          <w:b/>
          <w:sz w:val="28"/>
          <w:szCs w:val="28"/>
        </w:rPr>
        <w:t>низкий уровень рисков</w:t>
      </w:r>
      <w:r w:rsidR="00596E8C" w:rsidRPr="00827255">
        <w:rPr>
          <w:sz w:val="28"/>
          <w:szCs w:val="28"/>
        </w:rPr>
        <w:t xml:space="preserve"> </w:t>
      </w:r>
      <w:r w:rsidR="00596E8C" w:rsidRPr="005E75E9">
        <w:rPr>
          <w:sz w:val="28"/>
          <w:szCs w:val="28"/>
        </w:rPr>
        <w:t>(зеленый цвет)</w:t>
      </w:r>
      <w:r w:rsidR="00596E8C" w:rsidRPr="00827255">
        <w:rPr>
          <w:sz w:val="28"/>
          <w:szCs w:val="28"/>
        </w:rPr>
        <w:t xml:space="preserve"> – компания ведет активную финансово-хозяйственную деятельность, своевременно и полностью оплачивает налоги. Такая компания обладает соответствующими ресурсами</w:t>
      </w:r>
      <w:r w:rsidR="00FB0033">
        <w:rPr>
          <w:sz w:val="28"/>
          <w:szCs w:val="28"/>
        </w:rPr>
        <w:t xml:space="preserve"> и</w:t>
      </w:r>
      <w:r w:rsidR="00596E8C" w:rsidRPr="00827255">
        <w:rPr>
          <w:sz w:val="28"/>
          <w:szCs w:val="28"/>
        </w:rPr>
        <w:t xml:space="preserve"> </w:t>
      </w:r>
      <w:r w:rsidR="00FB0033">
        <w:rPr>
          <w:sz w:val="28"/>
          <w:szCs w:val="28"/>
        </w:rPr>
        <w:t>активами, и её</w:t>
      </w:r>
      <w:r w:rsidR="00596E8C" w:rsidRPr="00827255">
        <w:rPr>
          <w:sz w:val="28"/>
          <w:szCs w:val="28"/>
        </w:rPr>
        <w:t xml:space="preserve"> деятель</w:t>
      </w:r>
      <w:r w:rsidR="005E75E9">
        <w:rPr>
          <w:sz w:val="28"/>
          <w:szCs w:val="28"/>
        </w:rPr>
        <w:t xml:space="preserve">ность подлежит упрощенному контролю, в том числе </w:t>
      </w:r>
      <w:r w:rsidR="002B52F7">
        <w:rPr>
          <w:sz w:val="28"/>
          <w:szCs w:val="28"/>
        </w:rPr>
        <w:t xml:space="preserve"> путем информирования,</w:t>
      </w:r>
      <w:r w:rsidRPr="00827255">
        <w:rPr>
          <w:sz w:val="28"/>
          <w:szCs w:val="28"/>
        </w:rPr>
        <w:t xml:space="preserve"> консультирования</w:t>
      </w:r>
      <w:r w:rsidR="00FC0EBC">
        <w:rPr>
          <w:sz w:val="28"/>
          <w:szCs w:val="28"/>
        </w:rPr>
        <w:t xml:space="preserve"> и</w:t>
      </w:r>
      <w:r w:rsidR="009B1515">
        <w:rPr>
          <w:sz w:val="28"/>
          <w:szCs w:val="28"/>
        </w:rPr>
        <w:t xml:space="preserve"> проведения дистанционного</w:t>
      </w:r>
      <w:r w:rsidR="0048323E">
        <w:rPr>
          <w:sz w:val="28"/>
          <w:szCs w:val="28"/>
        </w:rPr>
        <w:t xml:space="preserve"> мониторинга</w:t>
      </w:r>
      <w:r w:rsidR="00596E8C" w:rsidRPr="00827255">
        <w:rPr>
          <w:sz w:val="28"/>
          <w:szCs w:val="28"/>
        </w:rPr>
        <w:t xml:space="preserve">; </w:t>
      </w:r>
    </w:p>
    <w:p w:rsidR="00BD54CB" w:rsidRDefault="00827255" w:rsidP="00BD54CB">
      <w:pPr>
        <w:pStyle w:val="a8"/>
        <w:numPr>
          <w:ilvl w:val="0"/>
          <w:numId w:val="2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gramStart"/>
      <w:r w:rsidRPr="00BD54CB">
        <w:rPr>
          <w:b/>
          <w:sz w:val="28"/>
          <w:szCs w:val="28"/>
        </w:rPr>
        <w:t>высокий уровень рисков</w:t>
      </w:r>
      <w:r w:rsidR="00596E8C" w:rsidRPr="00BD54CB">
        <w:rPr>
          <w:sz w:val="28"/>
          <w:szCs w:val="28"/>
        </w:rPr>
        <w:t xml:space="preserve"> (красный цвет) –</w:t>
      </w:r>
      <w:r w:rsidR="00E57AB3" w:rsidRPr="00BD54CB">
        <w:rPr>
          <w:sz w:val="28"/>
          <w:szCs w:val="28"/>
        </w:rPr>
        <w:t xml:space="preserve"> </w:t>
      </w:r>
      <w:r w:rsidR="00FB0033">
        <w:rPr>
          <w:sz w:val="28"/>
          <w:szCs w:val="28"/>
        </w:rPr>
        <w:t>налогоплательщик обладает</w:t>
      </w:r>
      <w:r w:rsidR="00E57AB3" w:rsidRPr="00BD54CB">
        <w:rPr>
          <w:sz w:val="28"/>
          <w:szCs w:val="28"/>
        </w:rPr>
        <w:t xml:space="preserve"> признаками</w:t>
      </w:r>
      <w:r w:rsidR="00BD54CB" w:rsidRPr="00BD54CB">
        <w:rPr>
          <w:sz w:val="28"/>
          <w:szCs w:val="28"/>
        </w:rPr>
        <w:t xml:space="preserve"> организации, используемой для получения необоснованной налоговой выгоды, в том числе третьими лицами; он не обладает </w:t>
      </w:r>
      <w:r w:rsidR="00FB0033">
        <w:rPr>
          <w:sz w:val="28"/>
          <w:szCs w:val="28"/>
        </w:rPr>
        <w:t xml:space="preserve">достаточными ресурсами  и </w:t>
      </w:r>
      <w:r w:rsidR="00BD54CB" w:rsidRPr="00FB0033">
        <w:rPr>
          <w:sz w:val="28"/>
          <w:szCs w:val="28"/>
          <w:u w:val="single"/>
        </w:rPr>
        <w:t>активами для ведения</w:t>
      </w:r>
      <w:r w:rsidR="00BD54CB" w:rsidRPr="00BD54CB">
        <w:rPr>
          <w:sz w:val="28"/>
          <w:szCs w:val="28"/>
        </w:rPr>
        <w:t xml:space="preserve"> соответствующей деятельности, не исполняет свои налоговые обязательства (либо исполняет их в минимальном размере) и, как следствие, подлежит усиленному контролю</w:t>
      </w:r>
      <w:r w:rsidR="00BD54CB">
        <w:rPr>
          <w:sz w:val="28"/>
          <w:szCs w:val="28"/>
        </w:rPr>
        <w:t xml:space="preserve"> с проведением максимального комплекса контрольных мероприятий</w:t>
      </w:r>
      <w:r w:rsidR="00BD54CB" w:rsidRPr="00BD54CB">
        <w:rPr>
          <w:sz w:val="28"/>
          <w:szCs w:val="28"/>
        </w:rPr>
        <w:t xml:space="preserve">; </w:t>
      </w:r>
      <w:proofErr w:type="gramEnd"/>
    </w:p>
    <w:p w:rsidR="00596E8C" w:rsidRPr="00BD54CB" w:rsidRDefault="00BD54CB" w:rsidP="00BD54CB">
      <w:pPr>
        <w:pStyle w:val="a8"/>
        <w:numPr>
          <w:ilvl w:val="0"/>
          <w:numId w:val="2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BD54CB">
        <w:rPr>
          <w:b/>
          <w:sz w:val="28"/>
          <w:szCs w:val="28"/>
        </w:rPr>
        <w:t>средний уровень рисков</w:t>
      </w:r>
      <w:r w:rsidR="00596E8C" w:rsidRPr="00BD54CB">
        <w:rPr>
          <w:sz w:val="28"/>
          <w:szCs w:val="28"/>
        </w:rPr>
        <w:t xml:space="preserve"> (желтый цвет) – налогоплательщики, которые не включены в вышеназванные группы</w:t>
      </w:r>
      <w:r w:rsidR="00F510C4">
        <w:rPr>
          <w:sz w:val="28"/>
          <w:szCs w:val="28"/>
        </w:rPr>
        <w:t>, в отношении которых должен</w:t>
      </w:r>
      <w:r>
        <w:rPr>
          <w:sz w:val="28"/>
          <w:szCs w:val="28"/>
        </w:rPr>
        <w:t xml:space="preserve"> проводиться обычный контроль</w:t>
      </w:r>
      <w:r w:rsidR="002E4ABC">
        <w:rPr>
          <w:sz w:val="28"/>
          <w:szCs w:val="28"/>
        </w:rPr>
        <w:t>, в том числе с приглашением налогоплательщиков в налоговый орган с целью побуждения к добровольно</w:t>
      </w:r>
      <w:r w:rsidR="00DC7A25">
        <w:rPr>
          <w:sz w:val="28"/>
          <w:szCs w:val="28"/>
        </w:rPr>
        <w:t>му уточнению своих обязательств (до включения в план</w:t>
      </w:r>
      <w:r w:rsidR="00F510C4">
        <w:rPr>
          <w:sz w:val="28"/>
          <w:szCs w:val="28"/>
        </w:rPr>
        <w:t xml:space="preserve"> выездных налоговых</w:t>
      </w:r>
      <w:r w:rsidR="00DC7A25">
        <w:rPr>
          <w:sz w:val="28"/>
          <w:szCs w:val="28"/>
        </w:rPr>
        <w:t xml:space="preserve"> проверок).</w:t>
      </w:r>
      <w:r w:rsidR="00596E8C" w:rsidRPr="00BD54CB">
        <w:rPr>
          <w:sz w:val="28"/>
          <w:szCs w:val="28"/>
        </w:rPr>
        <w:t xml:space="preserve"> </w:t>
      </w:r>
    </w:p>
    <w:p w:rsidR="008D2761" w:rsidRPr="008D2761" w:rsidRDefault="008D2761" w:rsidP="00596E8C">
      <w:pPr>
        <w:pStyle w:val="a9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256" w:rsidRDefault="00EC0534" w:rsidP="00C03256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0534">
        <w:rPr>
          <w:rFonts w:ascii="Times New Roman" w:hAnsi="Times New Roman" w:cs="Times New Roman"/>
          <w:sz w:val="28"/>
          <w:szCs w:val="28"/>
        </w:rPr>
        <w:lastRenderedPageBreak/>
        <w:t xml:space="preserve">Такой подход позволяет экономить трудовые, материальные и финансовые ресурсы, концентрируя внимание именно на проблемных налогоплательщиках. Основной тренд можно выразить фразой: </w:t>
      </w:r>
      <w:r w:rsidRPr="002B52F7">
        <w:rPr>
          <w:rFonts w:ascii="Times New Roman" w:hAnsi="Times New Roman" w:cs="Times New Roman"/>
          <w:b/>
          <w:sz w:val="28"/>
          <w:szCs w:val="28"/>
        </w:rPr>
        <w:t>проверок должно быть меньше, но их ка</w:t>
      </w:r>
      <w:r w:rsidR="002B52F7" w:rsidRPr="002B52F7">
        <w:rPr>
          <w:rFonts w:ascii="Times New Roman" w:hAnsi="Times New Roman" w:cs="Times New Roman"/>
          <w:b/>
          <w:sz w:val="28"/>
          <w:szCs w:val="28"/>
        </w:rPr>
        <w:t>чество (эффективность</w:t>
      </w:r>
      <w:r w:rsidR="00BD54CB" w:rsidRPr="002B52F7">
        <w:rPr>
          <w:rFonts w:ascii="Times New Roman" w:hAnsi="Times New Roman" w:cs="Times New Roman"/>
          <w:b/>
          <w:sz w:val="28"/>
          <w:szCs w:val="28"/>
        </w:rPr>
        <w:t>) выше</w:t>
      </w:r>
      <w:r w:rsidR="00BD54CB">
        <w:rPr>
          <w:rFonts w:ascii="Times New Roman" w:hAnsi="Times New Roman" w:cs="Times New Roman"/>
          <w:sz w:val="28"/>
          <w:szCs w:val="28"/>
        </w:rPr>
        <w:t>.</w:t>
      </w:r>
      <w:r w:rsidR="0043324E">
        <w:rPr>
          <w:rFonts w:ascii="Times New Roman" w:hAnsi="Times New Roman" w:cs="Times New Roman"/>
          <w:sz w:val="28"/>
          <w:szCs w:val="28"/>
        </w:rPr>
        <w:t xml:space="preserve"> И эт</w:t>
      </w:r>
      <w:r w:rsidR="00C03256">
        <w:rPr>
          <w:rFonts w:ascii="Times New Roman" w:hAnsi="Times New Roman" w:cs="Times New Roman"/>
          <w:sz w:val="28"/>
          <w:szCs w:val="28"/>
        </w:rPr>
        <w:t xml:space="preserve">о подтверждают следующие данные. </w:t>
      </w:r>
    </w:p>
    <w:p w:rsidR="000C5ABF" w:rsidRDefault="009944F7" w:rsidP="00C03256">
      <w:pPr>
        <w:autoSpaceDE w:val="0"/>
        <w:autoSpaceDN w:val="0"/>
        <w:adjustRightInd w:val="0"/>
        <w:spacing w:before="240"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D92CC4">
        <w:rPr>
          <w:rFonts w:ascii="Times New Roman" w:hAnsi="Times New Roman" w:cs="Times New Roman"/>
          <w:b/>
          <w:sz w:val="28"/>
          <w:szCs w:val="28"/>
        </w:rPr>
        <w:t>10</w:t>
      </w:r>
    </w:p>
    <w:p w:rsidR="00353323" w:rsidRDefault="00353323" w:rsidP="00C0325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C03256" w:rsidRDefault="00C03256" w:rsidP="00C0325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целом по Российской Федерации</w:t>
      </w:r>
      <w:r w:rsidR="009F10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</w:t>
      </w:r>
      <w:r w:rsidR="009F1072">
        <w:rPr>
          <w:rFonts w:ascii="Times New Roman" w:hAnsi="Times New Roman" w:cs="Times New Roman"/>
          <w:sz w:val="28"/>
          <w:szCs w:val="28"/>
        </w:rPr>
        <w:t xml:space="preserve"> 7 </w:t>
      </w:r>
      <w:r>
        <w:rPr>
          <w:rFonts w:ascii="Times New Roman" w:hAnsi="Times New Roman" w:cs="Times New Roman"/>
          <w:sz w:val="28"/>
          <w:szCs w:val="28"/>
        </w:rPr>
        <w:t xml:space="preserve">лет количество выездных проверок </w:t>
      </w:r>
      <w:r w:rsidRPr="00312B3A">
        <w:rPr>
          <w:rFonts w:ascii="Times New Roman" w:hAnsi="Times New Roman" w:cs="Times New Roman"/>
          <w:b/>
          <w:sz w:val="28"/>
          <w:szCs w:val="28"/>
        </w:rPr>
        <w:t xml:space="preserve">снизилось на </w:t>
      </w:r>
      <w:r w:rsidR="009F1072" w:rsidRPr="00312B3A">
        <w:rPr>
          <w:rFonts w:ascii="Times New Roman" w:hAnsi="Times New Roman" w:cs="Times New Roman"/>
          <w:b/>
          <w:sz w:val="28"/>
          <w:szCs w:val="28"/>
        </w:rPr>
        <w:t>79</w:t>
      </w:r>
      <w:r w:rsidRPr="00312B3A">
        <w:rPr>
          <w:rFonts w:ascii="Times New Roman" w:hAnsi="Times New Roman" w:cs="Times New Roman"/>
          <w:b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 Так, в 20</w:t>
      </w:r>
      <w:r w:rsidR="009F1072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году налоговыми органами было проведено </w:t>
      </w:r>
      <w:r w:rsidR="009F1072">
        <w:rPr>
          <w:rFonts w:ascii="Times New Roman" w:hAnsi="Times New Roman" w:cs="Times New Roman"/>
          <w:sz w:val="28"/>
          <w:szCs w:val="28"/>
        </w:rPr>
        <w:t>75,5 тыс.</w:t>
      </w:r>
      <w:r>
        <w:rPr>
          <w:rFonts w:ascii="Times New Roman" w:hAnsi="Times New Roman" w:cs="Times New Roman"/>
          <w:sz w:val="28"/>
          <w:szCs w:val="28"/>
        </w:rPr>
        <w:t xml:space="preserve"> выездных проверок, в 201</w:t>
      </w:r>
      <w:r w:rsidR="009F107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году – уже </w:t>
      </w:r>
      <w:r w:rsidR="000E2040">
        <w:rPr>
          <w:rFonts w:ascii="Times New Roman" w:hAnsi="Times New Roman" w:cs="Times New Roman"/>
          <w:sz w:val="28"/>
          <w:szCs w:val="28"/>
        </w:rPr>
        <w:t>41</w:t>
      </w:r>
      <w:r w:rsidR="009F1072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проверки,</w:t>
      </w:r>
      <w:r w:rsidR="00432EF4">
        <w:rPr>
          <w:rFonts w:ascii="Times New Roman" w:hAnsi="Times New Roman" w:cs="Times New Roman"/>
          <w:sz w:val="28"/>
          <w:szCs w:val="28"/>
        </w:rPr>
        <w:t xml:space="preserve"> а</w:t>
      </w:r>
      <w:r>
        <w:rPr>
          <w:rFonts w:ascii="Times New Roman" w:hAnsi="Times New Roman" w:cs="Times New Roman"/>
          <w:sz w:val="28"/>
          <w:szCs w:val="28"/>
        </w:rPr>
        <w:t xml:space="preserve"> за 9 месяцев 2017 года -15</w:t>
      </w:r>
      <w:r w:rsidR="000E2040">
        <w:rPr>
          <w:rFonts w:ascii="Times New Roman" w:hAnsi="Times New Roman" w:cs="Times New Roman"/>
          <w:sz w:val="28"/>
          <w:szCs w:val="28"/>
        </w:rPr>
        <w:t>,5</w:t>
      </w:r>
      <w:r w:rsidR="009F1072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провер</w:t>
      </w:r>
      <w:r w:rsidR="009F1072">
        <w:rPr>
          <w:rFonts w:ascii="Times New Roman" w:hAnsi="Times New Roman" w:cs="Times New Roman"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03256" w:rsidRDefault="00C03256" w:rsidP="00C0325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эффективность проверок (т.е. доначисления налоговых платежей на одну проверку) динамично растет: в 20</w:t>
      </w:r>
      <w:r w:rsidR="009F1072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году доначисления на одну проверку составляли в среднем </w:t>
      </w:r>
      <w:r w:rsidR="009F1072">
        <w:rPr>
          <w:rFonts w:ascii="Times New Roman" w:hAnsi="Times New Roman" w:cs="Times New Roman"/>
          <w:sz w:val="28"/>
          <w:szCs w:val="28"/>
        </w:rPr>
        <w:t>4,4</w:t>
      </w:r>
      <w:r>
        <w:rPr>
          <w:rFonts w:ascii="Times New Roman" w:hAnsi="Times New Roman" w:cs="Times New Roman"/>
          <w:sz w:val="28"/>
          <w:szCs w:val="28"/>
        </w:rPr>
        <w:t xml:space="preserve"> млн. рублей, в 201</w:t>
      </w:r>
      <w:r w:rsidR="009F107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году – уже </w:t>
      </w:r>
      <w:r w:rsidR="009F1072">
        <w:rPr>
          <w:rFonts w:ascii="Times New Roman" w:hAnsi="Times New Roman" w:cs="Times New Roman"/>
          <w:sz w:val="28"/>
          <w:szCs w:val="28"/>
        </w:rPr>
        <w:t>6,9</w:t>
      </w:r>
      <w:r>
        <w:rPr>
          <w:rFonts w:ascii="Times New Roman" w:hAnsi="Times New Roman" w:cs="Times New Roman"/>
          <w:sz w:val="28"/>
          <w:szCs w:val="28"/>
        </w:rPr>
        <w:t xml:space="preserve"> млн.</w:t>
      </w:r>
      <w:r w:rsidR="00985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рублей, а в текущем году эффективность одной проверки составила 15,6 млн.</w:t>
      </w:r>
      <w:r w:rsidR="004832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</w:t>
      </w:r>
      <w:r w:rsidR="0048323E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985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Таким образом, за рассматриваемый период </w:t>
      </w:r>
      <w:r w:rsidRPr="00312B3A">
        <w:rPr>
          <w:rFonts w:ascii="Times New Roman" w:hAnsi="Times New Roman" w:cs="Times New Roman"/>
          <w:b/>
          <w:sz w:val="28"/>
          <w:szCs w:val="28"/>
        </w:rPr>
        <w:t xml:space="preserve">эффективность проверок увеличилась в </w:t>
      </w:r>
      <w:r w:rsidR="009F1072" w:rsidRPr="00312B3A">
        <w:rPr>
          <w:rFonts w:ascii="Times New Roman" w:hAnsi="Times New Roman" w:cs="Times New Roman"/>
          <w:b/>
          <w:sz w:val="28"/>
          <w:szCs w:val="28"/>
        </w:rPr>
        <w:t>3,5 раза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1F3177" w:rsidRDefault="001F3177" w:rsidP="001F3177">
      <w:pPr>
        <w:autoSpaceDE w:val="0"/>
        <w:autoSpaceDN w:val="0"/>
        <w:adjustRightInd w:val="0"/>
        <w:spacing w:before="24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по Республике Хакасия также подтверждают общую тенденцию Службы к снижению количества проверок и повышению их качества.</w:t>
      </w:r>
    </w:p>
    <w:p w:rsidR="000C5ABF" w:rsidRDefault="009944F7" w:rsidP="00D92CC4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D92CC4">
        <w:rPr>
          <w:rFonts w:ascii="Times New Roman" w:hAnsi="Times New Roman" w:cs="Times New Roman"/>
          <w:b/>
          <w:sz w:val="28"/>
          <w:szCs w:val="28"/>
        </w:rPr>
        <w:t>11</w:t>
      </w:r>
    </w:p>
    <w:p w:rsidR="009F1072" w:rsidRPr="009F1072" w:rsidRDefault="009F1072" w:rsidP="009F1072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Так, в 2010 году налоговыми органами республики была проведена 221 выездная налоговая проверка и доначисления на одну проверку составили 2,5 млн. рублей. В 2013 году - 206 проверок с эффективностью одной проверки – в 3,5 млн. рублей.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 9 месяцев текущего года проведено 65 проверок </w:t>
      </w:r>
      <w:r w:rsidRPr="00312B3A">
        <w:rPr>
          <w:rFonts w:ascii="Times New Roman" w:hAnsi="Times New Roman" w:cs="Times New Roman"/>
          <w:sz w:val="28"/>
          <w:szCs w:val="28"/>
        </w:rPr>
        <w:t>(за 2017 год</w:t>
      </w:r>
      <w:r w:rsidR="00312B3A" w:rsidRPr="00312B3A">
        <w:rPr>
          <w:rFonts w:ascii="Times New Roman" w:hAnsi="Times New Roman" w:cs="Times New Roman"/>
          <w:sz w:val="28"/>
          <w:szCs w:val="28"/>
        </w:rPr>
        <w:t xml:space="preserve"> прог</w:t>
      </w:r>
      <w:r w:rsidRPr="00312B3A">
        <w:rPr>
          <w:rFonts w:ascii="Times New Roman" w:hAnsi="Times New Roman" w:cs="Times New Roman"/>
          <w:sz w:val="28"/>
          <w:szCs w:val="28"/>
        </w:rPr>
        <w:t xml:space="preserve">нозируемое количество проверок </w:t>
      </w:r>
      <w:r w:rsidR="00312B3A" w:rsidRPr="00312B3A">
        <w:rPr>
          <w:rFonts w:ascii="Times New Roman" w:hAnsi="Times New Roman" w:cs="Times New Roman"/>
          <w:sz w:val="28"/>
          <w:szCs w:val="28"/>
        </w:rPr>
        <w:t xml:space="preserve">составит </w:t>
      </w:r>
      <w:r w:rsidR="00312B3A" w:rsidRPr="00250D65">
        <w:rPr>
          <w:rFonts w:ascii="Times New Roman" w:hAnsi="Times New Roman" w:cs="Times New Roman"/>
          <w:b/>
          <w:sz w:val="28"/>
          <w:szCs w:val="28"/>
        </w:rPr>
        <w:t>86</w:t>
      </w:r>
      <w:r w:rsidRPr="00312B3A">
        <w:rPr>
          <w:rFonts w:ascii="Times New Roman" w:hAnsi="Times New Roman" w:cs="Times New Roman"/>
          <w:sz w:val="28"/>
          <w:szCs w:val="28"/>
        </w:rPr>
        <w:t xml:space="preserve"> единиц) и доначисления на одну проверку составили 4,1 млн. рублей (за 2017 год прогнозируемый показатель эффективности –</w:t>
      </w:r>
      <w:r w:rsidR="00312B3A" w:rsidRPr="00312B3A">
        <w:rPr>
          <w:rFonts w:ascii="Times New Roman" w:hAnsi="Times New Roman" w:cs="Times New Roman"/>
          <w:sz w:val="28"/>
          <w:szCs w:val="28"/>
        </w:rPr>
        <w:t xml:space="preserve"> </w:t>
      </w:r>
      <w:r w:rsidR="00312B3A" w:rsidRPr="00250D65">
        <w:rPr>
          <w:rFonts w:ascii="Times New Roman" w:hAnsi="Times New Roman" w:cs="Times New Roman"/>
          <w:b/>
          <w:sz w:val="28"/>
          <w:szCs w:val="28"/>
        </w:rPr>
        <w:t>7,0</w:t>
      </w:r>
      <w:r w:rsidRPr="00312B3A">
        <w:rPr>
          <w:rFonts w:ascii="Times New Roman" w:hAnsi="Times New Roman" w:cs="Times New Roman"/>
          <w:sz w:val="28"/>
          <w:szCs w:val="28"/>
        </w:rPr>
        <w:t xml:space="preserve"> млн. рублей)</w:t>
      </w:r>
      <w:r w:rsidR="00312B3A" w:rsidRPr="00312B3A">
        <w:rPr>
          <w:rFonts w:ascii="Times New Roman" w:hAnsi="Times New Roman" w:cs="Times New Roman"/>
          <w:sz w:val="28"/>
          <w:szCs w:val="28"/>
        </w:rPr>
        <w:t xml:space="preserve"> То есть, </w:t>
      </w:r>
      <w:r w:rsidRPr="00312B3A">
        <w:rPr>
          <w:rFonts w:ascii="Times New Roman" w:hAnsi="Times New Roman" w:cs="Times New Roman"/>
          <w:sz w:val="28"/>
          <w:szCs w:val="28"/>
        </w:rPr>
        <w:t>с учетом применения новых подходов количество</w:t>
      </w:r>
      <w:r w:rsidR="00312B3A">
        <w:rPr>
          <w:rFonts w:ascii="Times New Roman" w:hAnsi="Times New Roman" w:cs="Times New Roman"/>
          <w:sz w:val="28"/>
          <w:szCs w:val="28"/>
        </w:rPr>
        <w:t xml:space="preserve"> выездных</w:t>
      </w:r>
      <w:r w:rsidRPr="00312B3A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312B3A" w:rsidRPr="00312B3A">
        <w:rPr>
          <w:rFonts w:ascii="Times New Roman" w:hAnsi="Times New Roman" w:cs="Times New Roman"/>
          <w:sz w:val="28"/>
          <w:szCs w:val="28"/>
        </w:rPr>
        <w:t xml:space="preserve"> по нашему региону</w:t>
      </w:r>
      <w:r w:rsidRPr="00312B3A">
        <w:rPr>
          <w:rFonts w:ascii="Times New Roman" w:hAnsi="Times New Roman" w:cs="Times New Roman"/>
          <w:sz w:val="28"/>
          <w:szCs w:val="28"/>
        </w:rPr>
        <w:t xml:space="preserve"> </w:t>
      </w:r>
      <w:r w:rsidRPr="00312B3A">
        <w:rPr>
          <w:rFonts w:ascii="Times New Roman" w:hAnsi="Times New Roman" w:cs="Times New Roman"/>
          <w:b/>
          <w:sz w:val="28"/>
          <w:szCs w:val="28"/>
        </w:rPr>
        <w:t xml:space="preserve">снизилось на </w:t>
      </w:r>
      <w:r w:rsidR="00312B3A" w:rsidRPr="00312B3A">
        <w:rPr>
          <w:rFonts w:ascii="Times New Roman" w:hAnsi="Times New Roman" w:cs="Times New Roman"/>
          <w:b/>
          <w:sz w:val="28"/>
          <w:szCs w:val="28"/>
        </w:rPr>
        <w:t>62</w:t>
      </w:r>
      <w:r w:rsidRPr="00312B3A">
        <w:rPr>
          <w:rFonts w:ascii="Times New Roman" w:hAnsi="Times New Roman" w:cs="Times New Roman"/>
          <w:b/>
          <w:sz w:val="28"/>
          <w:szCs w:val="28"/>
        </w:rPr>
        <w:t>%</w:t>
      </w:r>
      <w:r w:rsidRPr="00312B3A">
        <w:rPr>
          <w:rFonts w:ascii="Times New Roman" w:hAnsi="Times New Roman" w:cs="Times New Roman"/>
          <w:sz w:val="28"/>
          <w:szCs w:val="28"/>
        </w:rPr>
        <w:t>, а э</w:t>
      </w:r>
      <w:r w:rsidR="00312B3A" w:rsidRPr="00312B3A">
        <w:rPr>
          <w:rFonts w:ascii="Times New Roman" w:hAnsi="Times New Roman" w:cs="Times New Roman"/>
          <w:sz w:val="28"/>
          <w:szCs w:val="28"/>
        </w:rPr>
        <w:t xml:space="preserve">ффективность </w:t>
      </w:r>
      <w:r w:rsidR="00312B3A" w:rsidRPr="00312B3A">
        <w:rPr>
          <w:rFonts w:ascii="Times New Roman" w:hAnsi="Times New Roman" w:cs="Times New Roman"/>
          <w:b/>
          <w:sz w:val="28"/>
          <w:szCs w:val="28"/>
        </w:rPr>
        <w:t>возросла почти в 3 раза</w:t>
      </w:r>
      <w:r w:rsidRPr="00312B3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4626C" w:rsidRDefault="001F3177" w:rsidP="0094626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4626C" w:rsidRDefault="0094626C" w:rsidP="0094626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необходимо отметить, что практически все проверки являются результативными с конкретными суммами доначислений. И учитывая, что методика проведения проверок не изменилась, так как она регулируется законодательством, очевидно, что рост эффективности проверок обеспечен качественной составляющей, в том числе новым риск-ориентированным походом к выбору объекта проверки и более полном использовании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проверяющими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предоставленных им средств контроля.</w:t>
      </w:r>
    </w:p>
    <w:p w:rsidR="00250D65" w:rsidRDefault="00250D65" w:rsidP="0094626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50D65" w:rsidRDefault="00250D65" w:rsidP="0094626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 предприятиям угольной отрасли в рассматриваемый период времени проводится в среднем 2 проверки в год. Эффективность одной проверки в среднем составила 4,4 млн. рублей.</w:t>
      </w:r>
    </w:p>
    <w:p w:rsidR="00250D65" w:rsidRDefault="007D5275" w:rsidP="0094626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всех проверок было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доначислено</w:t>
      </w:r>
      <w:proofErr w:type="spellEnd"/>
      <w:r w:rsidR="00250D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налоговых платежей в сумме </w:t>
      </w:r>
      <w:r w:rsidR="00250D65">
        <w:rPr>
          <w:rFonts w:ascii="Times New Roman" w:hAnsi="Times New Roman" w:cs="Times New Roman"/>
          <w:sz w:val="28"/>
          <w:szCs w:val="28"/>
        </w:rPr>
        <w:t>73 млн. рублей, причем:</w:t>
      </w:r>
    </w:p>
    <w:p w:rsidR="00250D65" w:rsidRDefault="00250D65" w:rsidP="0094626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- 13 млн. рублей (17%)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доначислено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результате нарушений методологического характера</w:t>
      </w:r>
      <w:r w:rsidR="007D5275">
        <w:rPr>
          <w:rFonts w:ascii="Times New Roman" w:hAnsi="Times New Roman" w:cs="Times New Roman"/>
          <w:sz w:val="28"/>
          <w:szCs w:val="28"/>
        </w:rPr>
        <w:t>;</w:t>
      </w:r>
    </w:p>
    <w:p w:rsidR="007D5275" w:rsidRDefault="007D5275" w:rsidP="0094626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- 60 млн. рублей (83%)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доначислено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вследствие применения организациями схем ухода от налогообложения.</w:t>
      </w:r>
    </w:p>
    <w:p w:rsidR="007D5275" w:rsidRDefault="007D5275" w:rsidP="0094626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D5275">
        <w:rPr>
          <w:rFonts w:ascii="Times New Roman" w:hAnsi="Times New Roman" w:cs="Times New Roman"/>
          <w:i/>
          <w:sz w:val="28"/>
          <w:szCs w:val="28"/>
        </w:rPr>
        <w:t>Более подробно об установленных нарушениях расскажут в последующих выступлениях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D5275" w:rsidRDefault="007D5275" w:rsidP="0094626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 отметить, что в текущем году проверками предприятий угольной отрасли выявляются нарушения только методологического характера. </w:t>
      </w:r>
    </w:p>
    <w:p w:rsidR="0066562A" w:rsidRDefault="0066562A" w:rsidP="0094626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D13F7B" w:rsidRDefault="0066562A" w:rsidP="00431281">
      <w:pPr>
        <w:pStyle w:val="a9"/>
        <w:autoSpaceDE w:val="0"/>
        <w:autoSpaceDN w:val="0"/>
        <w:adjustRightInd w:val="0"/>
        <w:spacing w:before="240" w:after="0" w:line="240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Оценивая результаты деятельности, очевидно, что система контроля будет развиваться в сторону углубления и расширения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риск-ориентированного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подхода. Его принципы неизбежно будут охватывать </w:t>
      </w:r>
      <w:r w:rsidRPr="007D5275">
        <w:rPr>
          <w:rFonts w:ascii="Times New Roman" w:hAnsi="Times New Roman" w:cs="Times New Roman"/>
          <w:sz w:val="28"/>
          <w:szCs w:val="28"/>
          <w:u w:val="single"/>
        </w:rPr>
        <w:t>всё большее</w:t>
      </w:r>
      <w:r>
        <w:rPr>
          <w:rFonts w:ascii="Times New Roman" w:hAnsi="Times New Roman" w:cs="Times New Roman"/>
          <w:sz w:val="28"/>
          <w:szCs w:val="28"/>
        </w:rPr>
        <w:t xml:space="preserve"> количество операций и ситуаций. Уже сегодня у Службы есть не только технологии сплошного онлайн-контроля операций, но и конкретные технические средства. И концепция контрольной работы</w:t>
      </w:r>
      <w:r w:rsidR="00431281">
        <w:rPr>
          <w:rFonts w:ascii="Times New Roman" w:hAnsi="Times New Roman" w:cs="Times New Roman"/>
          <w:sz w:val="28"/>
          <w:szCs w:val="28"/>
        </w:rPr>
        <w:t xml:space="preserve"> налоговых органов на основе системы управления рисками в свете реализации поставленных задач выглядит следующим образом:</w:t>
      </w:r>
    </w:p>
    <w:p w:rsidR="000C5ABF" w:rsidRDefault="009944F7" w:rsidP="00D92CC4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</w:t>
      </w:r>
      <w:r w:rsidR="00D92CC4">
        <w:rPr>
          <w:rFonts w:ascii="Times New Roman" w:hAnsi="Times New Roman" w:cs="Times New Roman"/>
          <w:b/>
          <w:sz w:val="28"/>
          <w:szCs w:val="28"/>
        </w:rPr>
        <w:t>2</w:t>
      </w:r>
    </w:p>
    <w:p w:rsidR="00BE63EA" w:rsidRDefault="00BE63EA" w:rsidP="000C5ABF">
      <w:pPr>
        <w:pStyle w:val="a9"/>
        <w:numPr>
          <w:ilvl w:val="0"/>
          <w:numId w:val="2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мониторинг текущих бизнес-процессов налогоплательщика;</w:t>
      </w:r>
    </w:p>
    <w:p w:rsidR="000C5ABF" w:rsidRDefault="000C5ABF" w:rsidP="000C5ABF">
      <w:pPr>
        <w:pStyle w:val="a9"/>
        <w:numPr>
          <w:ilvl w:val="0"/>
          <w:numId w:val="2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ABF">
        <w:rPr>
          <w:rFonts w:ascii="Times New Roman" w:hAnsi="Times New Roman" w:cs="Times New Roman"/>
          <w:sz w:val="28"/>
          <w:szCs w:val="28"/>
        </w:rPr>
        <w:t>выявление</w:t>
      </w:r>
      <w:r>
        <w:rPr>
          <w:rFonts w:ascii="Times New Roman" w:hAnsi="Times New Roman" w:cs="Times New Roman"/>
          <w:sz w:val="28"/>
          <w:szCs w:val="28"/>
        </w:rPr>
        <w:t xml:space="preserve"> отраслей и сегментов рынка с высокой степенью рисков;</w:t>
      </w:r>
    </w:p>
    <w:p w:rsidR="000C5ABF" w:rsidRDefault="00BE63EA" w:rsidP="000C5ABF">
      <w:pPr>
        <w:pStyle w:val="a9"/>
        <w:numPr>
          <w:ilvl w:val="0"/>
          <w:numId w:val="2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отбор основных представителей отраслей и установление системных способов уклонения от уплаты налогов;</w:t>
      </w:r>
    </w:p>
    <w:p w:rsidR="00BE63EA" w:rsidRPr="00BE63EA" w:rsidRDefault="00BE63EA" w:rsidP="00BE63EA">
      <w:pPr>
        <w:pStyle w:val="a9"/>
        <w:numPr>
          <w:ilvl w:val="0"/>
          <w:numId w:val="2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очищение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бизнес-среды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 «технических» компаний;</w:t>
      </w:r>
    </w:p>
    <w:p w:rsidR="00BE63EA" w:rsidRDefault="00BE63EA" w:rsidP="00BE63EA">
      <w:pPr>
        <w:pStyle w:val="a9"/>
        <w:numPr>
          <w:ilvl w:val="0"/>
          <w:numId w:val="2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побуждение к добровольному исполнению налоговых обязательств с целью минимизации рисков назначения выездных налоговых проверок;</w:t>
      </w:r>
    </w:p>
    <w:p w:rsidR="00BE63EA" w:rsidRDefault="00BE63EA" w:rsidP="000C5ABF">
      <w:pPr>
        <w:pStyle w:val="a9"/>
        <w:numPr>
          <w:ilvl w:val="0"/>
          <w:numId w:val="2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выездных налоговых проверок как крайней меры реагирования на налоговые правонарушения;</w:t>
      </w:r>
    </w:p>
    <w:p w:rsidR="00FC0EBC" w:rsidRDefault="00FC0EBC" w:rsidP="00431281">
      <w:pPr>
        <w:pStyle w:val="a9"/>
        <w:numPr>
          <w:ilvl w:val="0"/>
          <w:numId w:val="2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рост налоговых поступлений;</w:t>
      </w:r>
    </w:p>
    <w:p w:rsidR="00FC0EBC" w:rsidRDefault="00BE63EA" w:rsidP="00431281">
      <w:pPr>
        <w:pStyle w:val="a9"/>
        <w:numPr>
          <w:ilvl w:val="0"/>
          <w:numId w:val="2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создание равных конкурент</w:t>
      </w:r>
      <w:r w:rsidR="00FC0EBC">
        <w:rPr>
          <w:rFonts w:ascii="Times New Roman" w:hAnsi="Times New Roman" w:cs="Times New Roman"/>
          <w:sz w:val="28"/>
          <w:szCs w:val="28"/>
        </w:rPr>
        <w:t>ных условий в целом по отраслям;</w:t>
      </w:r>
    </w:p>
    <w:p w:rsidR="0066562A" w:rsidRPr="00431281" w:rsidRDefault="0029498D" w:rsidP="00431281">
      <w:pPr>
        <w:pStyle w:val="a9"/>
        <w:numPr>
          <w:ilvl w:val="0"/>
          <w:numId w:val="2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отсутствие избыточных требований и определенность правил налогообложения</w:t>
      </w:r>
      <w:r w:rsidR="00431281">
        <w:rPr>
          <w:rFonts w:ascii="Times New Roman" w:hAnsi="Times New Roman" w:cs="Times New Roman"/>
          <w:sz w:val="28"/>
          <w:szCs w:val="28"/>
        </w:rPr>
        <w:t>.</w:t>
      </w:r>
    </w:p>
    <w:p w:rsidR="000C5ABF" w:rsidRDefault="000C5ABF" w:rsidP="00EC053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17E5" w:rsidRPr="000C5ABF" w:rsidRDefault="001017E5" w:rsidP="00EC053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227E" w:rsidRDefault="00BE63EA" w:rsidP="00D4227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Подводя ит</w:t>
      </w:r>
      <w:r w:rsidR="00D4227E">
        <w:rPr>
          <w:rFonts w:ascii="Times New Roman" w:hAnsi="Times New Roman" w:cs="Times New Roman"/>
          <w:sz w:val="28"/>
          <w:szCs w:val="28"/>
        </w:rPr>
        <w:t>ог вышесказанному, можно отметить</w:t>
      </w:r>
      <w:r>
        <w:rPr>
          <w:rFonts w:ascii="Times New Roman" w:hAnsi="Times New Roman" w:cs="Times New Roman"/>
          <w:sz w:val="28"/>
          <w:szCs w:val="28"/>
        </w:rPr>
        <w:t xml:space="preserve">, что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="00EC0534" w:rsidRPr="00EC0534">
        <w:rPr>
          <w:rFonts w:ascii="Times New Roman" w:hAnsi="Times New Roman" w:cs="Times New Roman"/>
          <w:sz w:val="28"/>
          <w:szCs w:val="28"/>
        </w:rPr>
        <w:t>иск-ориентиро</w:t>
      </w:r>
      <w:r w:rsidR="00EC0534">
        <w:rPr>
          <w:rFonts w:ascii="Times New Roman" w:hAnsi="Times New Roman" w:cs="Times New Roman"/>
          <w:sz w:val="28"/>
          <w:szCs w:val="28"/>
        </w:rPr>
        <w:t>ванный</w:t>
      </w:r>
      <w:proofErr w:type="gramEnd"/>
      <w:r w:rsidR="00EC0534">
        <w:rPr>
          <w:rFonts w:ascii="Times New Roman" w:hAnsi="Times New Roman" w:cs="Times New Roman"/>
          <w:sz w:val="28"/>
          <w:szCs w:val="28"/>
        </w:rPr>
        <w:t xml:space="preserve"> налоговый контроль </w:t>
      </w:r>
      <w:r w:rsidR="00EC0534" w:rsidRPr="00EC0534">
        <w:rPr>
          <w:rFonts w:ascii="Times New Roman" w:hAnsi="Times New Roman" w:cs="Times New Roman"/>
          <w:sz w:val="28"/>
          <w:szCs w:val="28"/>
        </w:rPr>
        <w:t xml:space="preserve">выгоден, с одной стороны, налогоплательщикам, которые получают представление о минимальных требованиях к уровню налоговых обязательств и при их исполнении могут получить разумную уверенность в правильности избранной </w:t>
      </w:r>
      <w:r w:rsidR="00EC0534" w:rsidRPr="00954605">
        <w:rPr>
          <w:rFonts w:ascii="Times New Roman" w:hAnsi="Times New Roman" w:cs="Times New Roman"/>
          <w:sz w:val="28"/>
          <w:szCs w:val="28"/>
          <w:u w:val="single"/>
        </w:rPr>
        <w:t>стратегии взаимоотношений</w:t>
      </w:r>
      <w:r w:rsidR="00EC0534">
        <w:rPr>
          <w:rFonts w:ascii="Times New Roman" w:hAnsi="Times New Roman" w:cs="Times New Roman"/>
          <w:sz w:val="28"/>
          <w:szCs w:val="28"/>
        </w:rPr>
        <w:t xml:space="preserve"> с налоговой системой. </w:t>
      </w:r>
    </w:p>
    <w:p w:rsidR="00EC0534" w:rsidRPr="00EC0534" w:rsidRDefault="00EC0534" w:rsidP="00D4227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C0534">
        <w:rPr>
          <w:rFonts w:ascii="Times New Roman" w:hAnsi="Times New Roman" w:cs="Times New Roman"/>
          <w:sz w:val="28"/>
          <w:szCs w:val="28"/>
        </w:rPr>
        <w:t>С другой стороны,</w:t>
      </w:r>
      <w:r w:rsidR="00954605">
        <w:rPr>
          <w:rFonts w:ascii="Times New Roman" w:hAnsi="Times New Roman" w:cs="Times New Roman"/>
          <w:sz w:val="28"/>
          <w:szCs w:val="28"/>
        </w:rPr>
        <w:t xml:space="preserve"> для налоговых органов</w:t>
      </w:r>
      <w:r w:rsidRPr="00EC0534">
        <w:rPr>
          <w:rFonts w:ascii="Times New Roman" w:hAnsi="Times New Roman" w:cs="Times New Roman"/>
          <w:sz w:val="28"/>
          <w:szCs w:val="28"/>
        </w:rPr>
        <w:t xml:space="preserve"> установление минимально приемлемых рамок налоговых обязательств позволяет конкретизировать потенциальные зоны риска с целью активизации контрольных усилий по отношению к проблемным плательщикам, что существенно повышает результативность мероприятий налогового контроля. Преимущества </w:t>
      </w:r>
      <w:proofErr w:type="gramStart"/>
      <w:r w:rsidRPr="00EC0534">
        <w:rPr>
          <w:rFonts w:ascii="Times New Roman" w:hAnsi="Times New Roman" w:cs="Times New Roman"/>
          <w:sz w:val="28"/>
          <w:szCs w:val="28"/>
        </w:rPr>
        <w:t>риск-ориентированного</w:t>
      </w:r>
      <w:proofErr w:type="gramEnd"/>
      <w:r w:rsidRPr="00EC0534">
        <w:rPr>
          <w:rFonts w:ascii="Times New Roman" w:hAnsi="Times New Roman" w:cs="Times New Roman"/>
          <w:sz w:val="28"/>
          <w:szCs w:val="28"/>
        </w:rPr>
        <w:t xml:space="preserve"> подхода к выбору объекта налогового контроля заключаются та</w:t>
      </w:r>
      <w:r w:rsidR="00136378">
        <w:rPr>
          <w:rFonts w:ascii="Times New Roman" w:hAnsi="Times New Roman" w:cs="Times New Roman"/>
          <w:sz w:val="28"/>
          <w:szCs w:val="28"/>
        </w:rPr>
        <w:t xml:space="preserve">кже в возможности </w:t>
      </w:r>
      <w:r w:rsidR="00136378" w:rsidRPr="00954605">
        <w:rPr>
          <w:rFonts w:ascii="Times New Roman" w:hAnsi="Times New Roman" w:cs="Times New Roman"/>
          <w:b/>
          <w:sz w:val="28"/>
          <w:szCs w:val="28"/>
        </w:rPr>
        <w:t>алгоритмизации</w:t>
      </w:r>
      <w:r w:rsidRPr="00EC0534">
        <w:rPr>
          <w:rFonts w:ascii="Times New Roman" w:hAnsi="Times New Roman" w:cs="Times New Roman"/>
          <w:sz w:val="28"/>
          <w:szCs w:val="28"/>
        </w:rPr>
        <w:t xml:space="preserve"> процедур отбора кандидатов на выездную проверку, что позволяет снизить трудозатраты и сократить влиян</w:t>
      </w:r>
      <w:r>
        <w:rPr>
          <w:rFonts w:ascii="Times New Roman" w:hAnsi="Times New Roman" w:cs="Times New Roman"/>
          <w:sz w:val="28"/>
          <w:szCs w:val="28"/>
        </w:rPr>
        <w:t>ие субъективных факторов.</w:t>
      </w:r>
    </w:p>
    <w:p w:rsidR="00D4227E" w:rsidRDefault="00552E83" w:rsidP="005A6A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A6A80">
        <w:rPr>
          <w:rFonts w:ascii="Times New Roman" w:hAnsi="Times New Roman" w:cs="Times New Roman"/>
          <w:sz w:val="28"/>
          <w:szCs w:val="28"/>
        </w:rPr>
        <w:t xml:space="preserve">ринцип </w:t>
      </w:r>
      <w:proofErr w:type="gramStart"/>
      <w:r w:rsidR="005A6A80">
        <w:rPr>
          <w:rFonts w:ascii="Times New Roman" w:hAnsi="Times New Roman" w:cs="Times New Roman"/>
          <w:sz w:val="28"/>
          <w:szCs w:val="28"/>
        </w:rPr>
        <w:t>риск-ориентированного</w:t>
      </w:r>
      <w:proofErr w:type="gramEnd"/>
      <w:r w:rsidR="005A6A80">
        <w:rPr>
          <w:rFonts w:ascii="Times New Roman" w:hAnsi="Times New Roman" w:cs="Times New Roman"/>
          <w:sz w:val="28"/>
          <w:szCs w:val="28"/>
        </w:rPr>
        <w:t xml:space="preserve"> подхода может успешно применяться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136378">
        <w:rPr>
          <w:rFonts w:ascii="Times New Roman" w:hAnsi="Times New Roman" w:cs="Times New Roman"/>
          <w:sz w:val="28"/>
          <w:szCs w:val="28"/>
        </w:rPr>
        <w:t xml:space="preserve"> самими налогоплательщиками</w:t>
      </w:r>
      <w:r w:rsidR="005A6A80">
        <w:rPr>
          <w:rFonts w:ascii="Times New Roman" w:hAnsi="Times New Roman" w:cs="Times New Roman"/>
          <w:sz w:val="28"/>
          <w:szCs w:val="28"/>
        </w:rPr>
        <w:t xml:space="preserve"> при</w:t>
      </w:r>
      <w:r w:rsidR="00A36E66">
        <w:rPr>
          <w:rFonts w:ascii="Times New Roman" w:hAnsi="Times New Roman" w:cs="Times New Roman"/>
          <w:sz w:val="28"/>
          <w:szCs w:val="28"/>
        </w:rPr>
        <w:t xml:space="preserve"> внутреннем</w:t>
      </w:r>
      <w:r w:rsidR="005A6A80">
        <w:rPr>
          <w:rFonts w:ascii="Times New Roman" w:hAnsi="Times New Roman" w:cs="Times New Roman"/>
          <w:sz w:val="28"/>
          <w:szCs w:val="28"/>
        </w:rPr>
        <w:t xml:space="preserve"> контроле ведения бухгалтерского учета и составления финансовой отчетности. Риски возникают как вследствие вероятности допущения ошибок, так и злоупотреблений должностных лиц. Это может быть связано</w:t>
      </w:r>
      <w:r w:rsidR="00A36E66">
        <w:rPr>
          <w:rFonts w:ascii="Times New Roman" w:hAnsi="Times New Roman" w:cs="Times New Roman"/>
          <w:sz w:val="28"/>
          <w:szCs w:val="28"/>
        </w:rPr>
        <w:t xml:space="preserve"> и</w:t>
      </w:r>
      <w:r w:rsidR="005A6A80">
        <w:rPr>
          <w:rFonts w:ascii="Times New Roman" w:hAnsi="Times New Roman" w:cs="Times New Roman"/>
          <w:sz w:val="28"/>
          <w:szCs w:val="28"/>
        </w:rPr>
        <w:t xml:space="preserve"> с приобретением и использованием активов,</w:t>
      </w:r>
      <w:r w:rsidR="00A36E66">
        <w:rPr>
          <w:rFonts w:ascii="Times New Roman" w:hAnsi="Times New Roman" w:cs="Times New Roman"/>
          <w:sz w:val="28"/>
          <w:szCs w:val="28"/>
        </w:rPr>
        <w:t xml:space="preserve"> и с</w:t>
      </w:r>
      <w:r w:rsidR="005A6A80">
        <w:rPr>
          <w:rFonts w:ascii="Times New Roman" w:hAnsi="Times New Roman" w:cs="Times New Roman"/>
          <w:sz w:val="28"/>
          <w:szCs w:val="28"/>
        </w:rPr>
        <w:t xml:space="preserve"> ведением б</w:t>
      </w:r>
      <w:r w:rsidR="00A36E66">
        <w:rPr>
          <w:rFonts w:ascii="Times New Roman" w:hAnsi="Times New Roman" w:cs="Times New Roman"/>
          <w:sz w:val="28"/>
          <w:szCs w:val="28"/>
        </w:rPr>
        <w:t>ухгалтерского учета, и</w:t>
      </w:r>
      <w:bookmarkStart w:id="0" w:name="_GoBack"/>
      <w:bookmarkEnd w:id="0"/>
      <w:r w:rsidR="005A6A80">
        <w:rPr>
          <w:rFonts w:ascii="Times New Roman" w:hAnsi="Times New Roman" w:cs="Times New Roman"/>
          <w:sz w:val="28"/>
          <w:szCs w:val="28"/>
        </w:rPr>
        <w:t xml:space="preserve"> составлением финансовой отчетности. Задача бухгалтера - выявить риски и минимизировать негативные последствия.</w:t>
      </w:r>
      <w:r w:rsidR="004312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6A80" w:rsidRDefault="00431281" w:rsidP="005A6A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задача </w:t>
      </w:r>
      <w:r w:rsidR="00FC35CE">
        <w:rPr>
          <w:rFonts w:ascii="Times New Roman" w:hAnsi="Times New Roman" w:cs="Times New Roman"/>
          <w:sz w:val="28"/>
          <w:szCs w:val="28"/>
        </w:rPr>
        <w:t>налоговой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35CE">
        <w:rPr>
          <w:rFonts w:ascii="Times New Roman" w:hAnsi="Times New Roman" w:cs="Times New Roman"/>
          <w:sz w:val="28"/>
          <w:szCs w:val="28"/>
        </w:rPr>
        <w:t>– это</w:t>
      </w:r>
      <w:r w:rsidR="00136378">
        <w:rPr>
          <w:rFonts w:ascii="Times New Roman" w:hAnsi="Times New Roman" w:cs="Times New Roman"/>
          <w:sz w:val="28"/>
          <w:szCs w:val="28"/>
        </w:rPr>
        <w:t xml:space="preserve"> построение такой системы контроля, которая, обеспечивая интересы государства, создавала</w:t>
      </w:r>
      <w:r w:rsidR="00FC35CE">
        <w:rPr>
          <w:rFonts w:ascii="Times New Roman" w:hAnsi="Times New Roman" w:cs="Times New Roman"/>
          <w:sz w:val="28"/>
          <w:szCs w:val="28"/>
        </w:rPr>
        <w:t xml:space="preserve"> честн</w:t>
      </w:r>
      <w:r w:rsidR="00136378">
        <w:rPr>
          <w:rFonts w:ascii="Times New Roman" w:hAnsi="Times New Roman" w:cs="Times New Roman"/>
          <w:sz w:val="28"/>
          <w:szCs w:val="28"/>
        </w:rPr>
        <w:t>ую</w:t>
      </w:r>
      <w:r w:rsidR="00FC35CE">
        <w:rPr>
          <w:rFonts w:ascii="Times New Roman" w:hAnsi="Times New Roman" w:cs="Times New Roman"/>
          <w:sz w:val="28"/>
          <w:szCs w:val="28"/>
        </w:rPr>
        <w:t xml:space="preserve"> конкурентн</w:t>
      </w:r>
      <w:r w:rsidR="00136378">
        <w:rPr>
          <w:rFonts w:ascii="Times New Roman" w:hAnsi="Times New Roman" w:cs="Times New Roman"/>
          <w:sz w:val="28"/>
          <w:szCs w:val="28"/>
        </w:rPr>
        <w:t>ую</w:t>
      </w:r>
      <w:r w:rsidR="00FC35CE">
        <w:rPr>
          <w:rFonts w:ascii="Times New Roman" w:hAnsi="Times New Roman" w:cs="Times New Roman"/>
          <w:sz w:val="28"/>
          <w:szCs w:val="28"/>
        </w:rPr>
        <w:t xml:space="preserve"> сред</w:t>
      </w:r>
      <w:r w:rsidR="00136378">
        <w:rPr>
          <w:rFonts w:ascii="Times New Roman" w:hAnsi="Times New Roman" w:cs="Times New Roman"/>
          <w:sz w:val="28"/>
          <w:szCs w:val="28"/>
        </w:rPr>
        <w:t>у</w:t>
      </w:r>
      <w:r w:rsidR="00FC35CE">
        <w:rPr>
          <w:rFonts w:ascii="Times New Roman" w:hAnsi="Times New Roman" w:cs="Times New Roman"/>
          <w:sz w:val="28"/>
          <w:szCs w:val="28"/>
        </w:rPr>
        <w:t xml:space="preserve"> для бизнеса. </w:t>
      </w:r>
      <w:r w:rsidR="0069485E" w:rsidRPr="0069485E">
        <w:t xml:space="preserve"> </w:t>
      </w:r>
    </w:p>
    <w:p w:rsidR="00552E83" w:rsidRDefault="00552E83" w:rsidP="00552E8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552E83" w:rsidRPr="00552E83" w:rsidRDefault="00552E83" w:rsidP="00552E8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E83">
        <w:rPr>
          <w:rFonts w:ascii="Times New Roman" w:hAnsi="Times New Roman" w:cs="Times New Roman"/>
          <w:b/>
          <w:sz w:val="28"/>
          <w:szCs w:val="28"/>
        </w:rPr>
        <w:t>Благодарю за внимание!</w:t>
      </w:r>
    </w:p>
    <w:p w:rsidR="00B20A4F" w:rsidRPr="00EC0534" w:rsidRDefault="00B20A4F" w:rsidP="00B20A4F">
      <w:pPr>
        <w:pStyle w:val="Default"/>
        <w:jc w:val="both"/>
        <w:rPr>
          <w:color w:val="auto"/>
          <w:sz w:val="28"/>
          <w:szCs w:val="28"/>
        </w:rPr>
      </w:pPr>
    </w:p>
    <w:p w:rsidR="00572D5F" w:rsidRDefault="00572D5F" w:rsidP="00B20A4F">
      <w:pPr>
        <w:pStyle w:val="Default"/>
        <w:jc w:val="both"/>
        <w:rPr>
          <w:b/>
          <w:bCs/>
          <w:color w:val="auto"/>
          <w:sz w:val="28"/>
          <w:szCs w:val="28"/>
        </w:rPr>
      </w:pPr>
    </w:p>
    <w:p w:rsidR="00D13F7B" w:rsidRPr="009457AD" w:rsidRDefault="00D13F7B" w:rsidP="00D13F7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D13F7B" w:rsidRPr="009457AD" w:rsidRDefault="00D13F7B" w:rsidP="00D13F7B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2D5F" w:rsidRPr="00117462" w:rsidRDefault="00572D5F" w:rsidP="00B20A4F">
      <w:pPr>
        <w:pStyle w:val="Default"/>
        <w:jc w:val="both"/>
        <w:rPr>
          <w:sz w:val="28"/>
          <w:szCs w:val="28"/>
        </w:rPr>
      </w:pPr>
    </w:p>
    <w:sectPr w:rsidR="00572D5F" w:rsidRPr="00117462" w:rsidSect="006C5792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778" w:rsidRDefault="00E95778" w:rsidP="004D381D">
      <w:pPr>
        <w:spacing w:after="0" w:line="240" w:lineRule="auto"/>
      </w:pPr>
      <w:r>
        <w:separator/>
      </w:r>
    </w:p>
  </w:endnote>
  <w:endnote w:type="continuationSeparator" w:id="0">
    <w:p w:rsidR="00E95778" w:rsidRDefault="00E95778" w:rsidP="004D3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778" w:rsidRDefault="00E95778" w:rsidP="004D381D">
      <w:pPr>
        <w:spacing w:after="0" w:line="240" w:lineRule="auto"/>
      </w:pPr>
      <w:r>
        <w:separator/>
      </w:r>
    </w:p>
  </w:footnote>
  <w:footnote w:type="continuationSeparator" w:id="0">
    <w:p w:rsidR="00E95778" w:rsidRDefault="00E95778" w:rsidP="004D38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4944727"/>
      <w:docPartObj>
        <w:docPartGallery w:val="Page Numbers (Top of Page)"/>
        <w:docPartUnique/>
      </w:docPartObj>
    </w:sdtPr>
    <w:sdtEndPr/>
    <w:sdtContent>
      <w:p w:rsidR="0091270D" w:rsidRDefault="0091270D">
        <w:pPr>
          <w:pStyle w:val="a3"/>
          <w:jc w:val="right"/>
          <w:rPr>
            <w:lang w:val="en-US"/>
          </w:rPr>
        </w:pPr>
      </w:p>
      <w:p w:rsidR="0091270D" w:rsidRDefault="00C51B3D">
        <w:pPr>
          <w:pStyle w:val="a3"/>
          <w:jc w:val="right"/>
        </w:pPr>
        <w:r>
          <w:fldChar w:fldCharType="begin"/>
        </w:r>
        <w:r w:rsidR="004F72A5">
          <w:instrText>PAGE   \* MERGEFORMAT</w:instrText>
        </w:r>
        <w:r>
          <w:fldChar w:fldCharType="separate"/>
        </w:r>
        <w:r w:rsidR="00A36E66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91270D" w:rsidRDefault="0091270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2654A"/>
    <w:multiLevelType w:val="multilevel"/>
    <w:tmpl w:val="4866E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623CE3"/>
    <w:multiLevelType w:val="hybridMultilevel"/>
    <w:tmpl w:val="DBC47D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0C7BF6"/>
    <w:multiLevelType w:val="hybridMultilevel"/>
    <w:tmpl w:val="E39A1D8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BA0150"/>
    <w:multiLevelType w:val="hybridMultilevel"/>
    <w:tmpl w:val="8E862EE2"/>
    <w:lvl w:ilvl="0" w:tplc="0419000D">
      <w:start w:val="1"/>
      <w:numFmt w:val="bullet"/>
      <w:lvlText w:val=""/>
      <w:lvlJc w:val="left"/>
      <w:pPr>
        <w:ind w:left="15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703"/>
    <w:rsid w:val="00040B35"/>
    <w:rsid w:val="000C5ABF"/>
    <w:rsid w:val="000E2040"/>
    <w:rsid w:val="001017E5"/>
    <w:rsid w:val="001063FF"/>
    <w:rsid w:val="00117462"/>
    <w:rsid w:val="00136378"/>
    <w:rsid w:val="001F3177"/>
    <w:rsid w:val="00221953"/>
    <w:rsid w:val="00227520"/>
    <w:rsid w:val="00250D65"/>
    <w:rsid w:val="00276CC4"/>
    <w:rsid w:val="0029498D"/>
    <w:rsid w:val="002B52F7"/>
    <w:rsid w:val="002B5919"/>
    <w:rsid w:val="002B7423"/>
    <w:rsid w:val="002E4ABC"/>
    <w:rsid w:val="00307B8C"/>
    <w:rsid w:val="00312B3A"/>
    <w:rsid w:val="003149FF"/>
    <w:rsid w:val="00346527"/>
    <w:rsid w:val="00353323"/>
    <w:rsid w:val="00363E07"/>
    <w:rsid w:val="00370D81"/>
    <w:rsid w:val="00374644"/>
    <w:rsid w:val="003B0F14"/>
    <w:rsid w:val="003C239E"/>
    <w:rsid w:val="003E0771"/>
    <w:rsid w:val="0040717E"/>
    <w:rsid w:val="00413136"/>
    <w:rsid w:val="00423ED9"/>
    <w:rsid w:val="00431281"/>
    <w:rsid w:val="00432EF4"/>
    <w:rsid w:val="0043324E"/>
    <w:rsid w:val="00472256"/>
    <w:rsid w:val="0048323E"/>
    <w:rsid w:val="004D381D"/>
    <w:rsid w:val="004D74E9"/>
    <w:rsid w:val="004E7F22"/>
    <w:rsid w:val="004F72A5"/>
    <w:rsid w:val="00500F78"/>
    <w:rsid w:val="00552E83"/>
    <w:rsid w:val="00563E3C"/>
    <w:rsid w:val="00572D5F"/>
    <w:rsid w:val="00596E8C"/>
    <w:rsid w:val="005A6A80"/>
    <w:rsid w:val="005B482C"/>
    <w:rsid w:val="005D0064"/>
    <w:rsid w:val="005E3D62"/>
    <w:rsid w:val="005E60EF"/>
    <w:rsid w:val="005E75E9"/>
    <w:rsid w:val="00615F47"/>
    <w:rsid w:val="0066562A"/>
    <w:rsid w:val="0067168F"/>
    <w:rsid w:val="0069485E"/>
    <w:rsid w:val="006C5792"/>
    <w:rsid w:val="006D0C85"/>
    <w:rsid w:val="006F1703"/>
    <w:rsid w:val="00713AD0"/>
    <w:rsid w:val="00784F5D"/>
    <w:rsid w:val="00786D14"/>
    <w:rsid w:val="007D5275"/>
    <w:rsid w:val="007E51A7"/>
    <w:rsid w:val="00824C2B"/>
    <w:rsid w:val="00827255"/>
    <w:rsid w:val="00836AE0"/>
    <w:rsid w:val="008572D4"/>
    <w:rsid w:val="00870523"/>
    <w:rsid w:val="008B1B92"/>
    <w:rsid w:val="008B34E5"/>
    <w:rsid w:val="008D2761"/>
    <w:rsid w:val="008E03C4"/>
    <w:rsid w:val="00906049"/>
    <w:rsid w:val="009061FD"/>
    <w:rsid w:val="0091270D"/>
    <w:rsid w:val="00921799"/>
    <w:rsid w:val="00922C00"/>
    <w:rsid w:val="00933520"/>
    <w:rsid w:val="00943D7B"/>
    <w:rsid w:val="009457AD"/>
    <w:rsid w:val="0094626C"/>
    <w:rsid w:val="00946655"/>
    <w:rsid w:val="00954605"/>
    <w:rsid w:val="009854B4"/>
    <w:rsid w:val="009944F7"/>
    <w:rsid w:val="009B1515"/>
    <w:rsid w:val="009C064C"/>
    <w:rsid w:val="009F1072"/>
    <w:rsid w:val="009F21D0"/>
    <w:rsid w:val="00A1516B"/>
    <w:rsid w:val="00A36E66"/>
    <w:rsid w:val="00A9127D"/>
    <w:rsid w:val="00A975BC"/>
    <w:rsid w:val="00A97A9F"/>
    <w:rsid w:val="00AB491C"/>
    <w:rsid w:val="00AF7025"/>
    <w:rsid w:val="00B140B0"/>
    <w:rsid w:val="00B20A4F"/>
    <w:rsid w:val="00B71B5D"/>
    <w:rsid w:val="00B77559"/>
    <w:rsid w:val="00BA3445"/>
    <w:rsid w:val="00BD54CB"/>
    <w:rsid w:val="00BE63EA"/>
    <w:rsid w:val="00C03256"/>
    <w:rsid w:val="00C51B3D"/>
    <w:rsid w:val="00C663BF"/>
    <w:rsid w:val="00D04602"/>
    <w:rsid w:val="00D13F7B"/>
    <w:rsid w:val="00D154FA"/>
    <w:rsid w:val="00D4227E"/>
    <w:rsid w:val="00D431C6"/>
    <w:rsid w:val="00D92A3B"/>
    <w:rsid w:val="00D92CC4"/>
    <w:rsid w:val="00D935E4"/>
    <w:rsid w:val="00DC7A25"/>
    <w:rsid w:val="00E57AB3"/>
    <w:rsid w:val="00E604B3"/>
    <w:rsid w:val="00E95778"/>
    <w:rsid w:val="00EC0534"/>
    <w:rsid w:val="00F15700"/>
    <w:rsid w:val="00F430CA"/>
    <w:rsid w:val="00F510C4"/>
    <w:rsid w:val="00F74B03"/>
    <w:rsid w:val="00F970C4"/>
    <w:rsid w:val="00FB0033"/>
    <w:rsid w:val="00FC0EBC"/>
    <w:rsid w:val="00FC35CE"/>
    <w:rsid w:val="00FD54A5"/>
    <w:rsid w:val="00FF1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7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219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4D38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381D"/>
  </w:style>
  <w:style w:type="paragraph" w:styleId="a5">
    <w:name w:val="footer"/>
    <w:basedOn w:val="a"/>
    <w:link w:val="a6"/>
    <w:uiPriority w:val="99"/>
    <w:unhideWhenUsed/>
    <w:rsid w:val="004D38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381D"/>
  </w:style>
  <w:style w:type="character" w:customStyle="1" w:styleId="blk">
    <w:name w:val="blk"/>
    <w:basedOn w:val="a0"/>
    <w:rsid w:val="006D0C85"/>
  </w:style>
  <w:style w:type="character" w:styleId="a7">
    <w:name w:val="Hyperlink"/>
    <w:basedOn w:val="a0"/>
    <w:uiPriority w:val="99"/>
    <w:semiHidden/>
    <w:unhideWhenUsed/>
    <w:rsid w:val="006D0C85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4D7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154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219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4D38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381D"/>
  </w:style>
  <w:style w:type="paragraph" w:styleId="a5">
    <w:name w:val="footer"/>
    <w:basedOn w:val="a"/>
    <w:link w:val="a6"/>
    <w:uiPriority w:val="99"/>
    <w:unhideWhenUsed/>
    <w:rsid w:val="004D38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38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8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7ABA5-8793-44B0-8978-6D454D25B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7</Pages>
  <Words>2068</Words>
  <Characters>11788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Кутукова Наталья Ибрагимовна</dc:creator>
  <cp:lastModifiedBy>Кутукова Наталья Ибрагимовна</cp:lastModifiedBy>
  <cp:revision>87</cp:revision>
  <dcterms:created xsi:type="dcterms:W3CDTF">2017-11-07T07:45:00Z</dcterms:created>
  <dcterms:modified xsi:type="dcterms:W3CDTF">2017-11-15T02:14:00Z</dcterms:modified>
</cp:coreProperties>
</file>